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A72F" w14:textId="77777777" w:rsidR="00D47B33" w:rsidRPr="00082865" w:rsidRDefault="00D47B33" w:rsidP="00D47B33">
      <w:pPr>
        <w:jc w:val="center"/>
        <w:rPr>
          <w:b/>
          <w:color w:val="002060"/>
          <w:sz w:val="40"/>
          <w:szCs w:val="40"/>
          <w:lang w:val="en-US"/>
        </w:rPr>
      </w:pPr>
      <w:r w:rsidRPr="00082865">
        <w:rPr>
          <w:b/>
          <w:color w:val="002060"/>
          <w:sz w:val="40"/>
          <w:szCs w:val="40"/>
          <w:lang w:val="en-US"/>
        </w:rPr>
        <w:t>Personal Resources Management for Migrants, Trainers, Guiders and Assessors</w:t>
      </w:r>
    </w:p>
    <w:p w14:paraId="44F08B1E" w14:textId="77777777" w:rsidR="00D47B33" w:rsidRPr="00C303E3" w:rsidRDefault="00D47B33" w:rsidP="00D47B33">
      <w:pPr>
        <w:jc w:val="center"/>
        <w:rPr>
          <w:b/>
          <w:sz w:val="36"/>
          <w:szCs w:val="36"/>
          <w:lang w:val="en-US"/>
        </w:rPr>
      </w:pPr>
    </w:p>
    <w:p w14:paraId="5B15DDF5" w14:textId="77777777" w:rsidR="00D47B33" w:rsidRPr="00255C9B" w:rsidRDefault="00D47B33" w:rsidP="00D47B33">
      <w:pPr>
        <w:rPr>
          <w:b/>
          <w:color w:val="002060"/>
          <w:sz w:val="48"/>
          <w:szCs w:val="48"/>
          <w:lang w:val="en-US"/>
        </w:rPr>
      </w:pPr>
    </w:p>
    <w:p w14:paraId="70F0D498" w14:textId="77777777" w:rsidR="00D47B33" w:rsidRPr="00913658" w:rsidRDefault="00D47B33" w:rsidP="00D47B33">
      <w:pPr>
        <w:jc w:val="center"/>
        <w:rPr>
          <w:b/>
          <w:color w:val="002060"/>
          <w:sz w:val="44"/>
          <w:szCs w:val="44"/>
          <w:lang w:val="en-US"/>
        </w:rPr>
      </w:pPr>
      <w:r w:rsidRPr="00913658">
        <w:rPr>
          <w:b/>
          <w:color w:val="002060"/>
          <w:sz w:val="44"/>
          <w:szCs w:val="44"/>
          <w:lang w:val="en-US"/>
        </w:rPr>
        <w:t>The CAMPLUS Manual</w:t>
      </w:r>
    </w:p>
    <w:p w14:paraId="6218CE31" w14:textId="77777777" w:rsidR="00D47B33" w:rsidRPr="00913658" w:rsidRDefault="00D47B33" w:rsidP="00D47B33">
      <w:pPr>
        <w:jc w:val="center"/>
        <w:rPr>
          <w:b/>
          <w:color w:val="002060"/>
          <w:sz w:val="44"/>
          <w:szCs w:val="44"/>
          <w:lang w:val="en-US"/>
        </w:rPr>
      </w:pPr>
      <w:r w:rsidRPr="00913658">
        <w:rPr>
          <w:b/>
          <w:color w:val="002060"/>
          <w:sz w:val="44"/>
          <w:szCs w:val="44"/>
          <w:lang w:val="en-US"/>
        </w:rPr>
        <w:t>and Glossary</w:t>
      </w:r>
    </w:p>
    <w:p w14:paraId="6CAB1B1E" w14:textId="77777777" w:rsidR="00D47B33" w:rsidRDefault="00D47B33" w:rsidP="00D47B33">
      <w:pPr>
        <w:jc w:val="center"/>
        <w:rPr>
          <w:color w:val="002060"/>
          <w:sz w:val="36"/>
          <w:szCs w:val="36"/>
          <w:lang w:val="en-US"/>
        </w:rPr>
      </w:pPr>
    </w:p>
    <w:p w14:paraId="7B3C4E9F" w14:textId="77777777" w:rsidR="00D47B33" w:rsidRDefault="00D47B33" w:rsidP="00D47B33">
      <w:pPr>
        <w:jc w:val="center"/>
        <w:rPr>
          <w:i/>
          <w:iCs/>
          <w:color w:val="002060"/>
          <w:sz w:val="22"/>
          <w:szCs w:val="22"/>
          <w:lang w:val="en-US"/>
        </w:rPr>
      </w:pPr>
      <w:r w:rsidRPr="005011AA">
        <w:rPr>
          <w:i/>
          <w:iCs/>
          <w:color w:val="002060"/>
          <w:sz w:val="22"/>
          <w:szCs w:val="22"/>
          <w:lang w:val="en-US"/>
        </w:rPr>
        <w:t>2</w:t>
      </w:r>
      <w:r w:rsidRPr="005011AA">
        <w:rPr>
          <w:i/>
          <w:iCs/>
          <w:color w:val="002060"/>
          <w:sz w:val="22"/>
          <w:szCs w:val="22"/>
          <w:vertAlign w:val="superscript"/>
          <w:lang w:val="en-US"/>
        </w:rPr>
        <w:t>nd</w:t>
      </w:r>
      <w:r w:rsidRPr="005011AA">
        <w:rPr>
          <w:i/>
          <w:iCs/>
          <w:color w:val="002060"/>
          <w:sz w:val="22"/>
          <w:szCs w:val="22"/>
          <w:lang w:val="en-US"/>
        </w:rPr>
        <w:t xml:space="preserve"> revised and updated edition</w:t>
      </w:r>
    </w:p>
    <w:p w14:paraId="53A12C5C" w14:textId="77777777" w:rsidR="00D47B33" w:rsidRDefault="00D47B33" w:rsidP="00D47B33">
      <w:pPr>
        <w:jc w:val="center"/>
        <w:rPr>
          <w:i/>
          <w:iCs/>
          <w:color w:val="002060"/>
          <w:sz w:val="22"/>
          <w:szCs w:val="22"/>
          <w:lang w:val="en-US"/>
        </w:rPr>
      </w:pPr>
    </w:p>
    <w:p w14:paraId="692FB656" w14:textId="77777777" w:rsidR="00D47B33" w:rsidRPr="00D47B33" w:rsidRDefault="00D47B33" w:rsidP="00D47B33">
      <w:pPr>
        <w:jc w:val="center"/>
        <w:rPr>
          <w:color w:val="002060"/>
          <w:sz w:val="40"/>
          <w:szCs w:val="40"/>
          <w:lang w:val="en-US"/>
        </w:rPr>
      </w:pPr>
      <w:r w:rsidRPr="00D47B33">
        <w:rPr>
          <w:color w:val="002060"/>
          <w:sz w:val="40"/>
          <w:szCs w:val="40"/>
          <w:lang w:val="en-US"/>
        </w:rPr>
        <w:t>(Excerpt)</w:t>
      </w:r>
    </w:p>
    <w:p w14:paraId="6672F72D" w14:textId="77777777" w:rsidR="00D47B33" w:rsidRPr="00082865" w:rsidRDefault="00D47B33" w:rsidP="00D47B33">
      <w:pPr>
        <w:jc w:val="both"/>
        <w:rPr>
          <w:lang w:val="en-US"/>
        </w:rPr>
      </w:pPr>
    </w:p>
    <w:p w14:paraId="638175CD" w14:textId="77777777" w:rsidR="00D47B33" w:rsidRPr="00082865" w:rsidRDefault="00D47B33" w:rsidP="00D47B33">
      <w:pPr>
        <w:jc w:val="both"/>
        <w:rPr>
          <w:lang w:val="en-US"/>
        </w:rPr>
      </w:pPr>
    </w:p>
    <w:p w14:paraId="78912E5C" w14:textId="77777777" w:rsidR="00D47B33" w:rsidRPr="00082865" w:rsidRDefault="00D47B33" w:rsidP="00D47B33">
      <w:pPr>
        <w:jc w:val="both"/>
        <w:rPr>
          <w:lang w:val="en-US"/>
        </w:rPr>
      </w:pPr>
    </w:p>
    <w:p w14:paraId="74AC670B" w14:textId="77777777" w:rsidR="00D47B33" w:rsidRDefault="00D47B33" w:rsidP="00D47B33">
      <w:pPr>
        <w:jc w:val="both"/>
        <w:rPr>
          <w:lang w:val="en-US"/>
        </w:rPr>
      </w:pPr>
    </w:p>
    <w:p w14:paraId="14FA194B" w14:textId="77777777" w:rsidR="00D47B33" w:rsidRDefault="00D47B33" w:rsidP="00D47B33">
      <w:pPr>
        <w:jc w:val="both"/>
        <w:rPr>
          <w:lang w:val="en-US"/>
        </w:rPr>
      </w:pPr>
    </w:p>
    <w:p w14:paraId="59A9154E" w14:textId="77777777" w:rsidR="00D47B33" w:rsidRDefault="00D47B33" w:rsidP="00D47B33">
      <w:pPr>
        <w:jc w:val="both"/>
        <w:rPr>
          <w:lang w:val="en-US"/>
        </w:rPr>
      </w:pPr>
    </w:p>
    <w:p w14:paraId="46A340FB" w14:textId="77777777" w:rsidR="00D47B33" w:rsidRDefault="00D47B33" w:rsidP="00D47B33">
      <w:pPr>
        <w:jc w:val="both"/>
        <w:rPr>
          <w:lang w:val="en-US"/>
        </w:rPr>
      </w:pPr>
    </w:p>
    <w:p w14:paraId="0000A964" w14:textId="77777777" w:rsidR="00D47B33" w:rsidRDefault="00D47B33" w:rsidP="00D47B33">
      <w:pPr>
        <w:jc w:val="both"/>
        <w:rPr>
          <w:lang w:val="en-US"/>
        </w:rPr>
      </w:pPr>
    </w:p>
    <w:p w14:paraId="346F0A64" w14:textId="77777777" w:rsidR="00D47B33" w:rsidRDefault="00D47B33" w:rsidP="00D47B33">
      <w:pPr>
        <w:jc w:val="both"/>
        <w:rPr>
          <w:lang w:val="en-US"/>
        </w:rPr>
      </w:pPr>
    </w:p>
    <w:p w14:paraId="22EE667D" w14:textId="77777777" w:rsidR="00D47B33" w:rsidRDefault="00D47B33" w:rsidP="00D47B33">
      <w:pPr>
        <w:jc w:val="both"/>
        <w:rPr>
          <w:lang w:val="en-US"/>
        </w:rPr>
      </w:pPr>
    </w:p>
    <w:p w14:paraId="2EDE879A" w14:textId="77777777" w:rsidR="00D47B33" w:rsidRDefault="00D47B33" w:rsidP="00D47B33">
      <w:pPr>
        <w:jc w:val="both"/>
        <w:rPr>
          <w:lang w:val="en-US"/>
        </w:rPr>
      </w:pPr>
    </w:p>
    <w:p w14:paraId="2A04EFA5" w14:textId="77777777" w:rsidR="00D47B33" w:rsidRDefault="00D47B33" w:rsidP="00D47B33">
      <w:pPr>
        <w:jc w:val="both"/>
        <w:rPr>
          <w:lang w:val="en-US"/>
        </w:rPr>
      </w:pPr>
    </w:p>
    <w:p w14:paraId="1A6A5879" w14:textId="77777777" w:rsidR="00D47B33" w:rsidRDefault="00D47B33" w:rsidP="00D47B33">
      <w:pPr>
        <w:jc w:val="both"/>
        <w:rPr>
          <w:lang w:val="en-US"/>
        </w:rPr>
      </w:pPr>
    </w:p>
    <w:p w14:paraId="7CD0D107" w14:textId="77777777" w:rsidR="00D47B33" w:rsidRDefault="00D47B33" w:rsidP="00D47B33">
      <w:pPr>
        <w:jc w:val="both"/>
        <w:rPr>
          <w:lang w:val="en-US"/>
        </w:rPr>
      </w:pPr>
    </w:p>
    <w:p w14:paraId="71EFE6C9" w14:textId="77777777" w:rsidR="00D47B33" w:rsidRDefault="00D47B33" w:rsidP="00D47B33">
      <w:pPr>
        <w:jc w:val="both"/>
        <w:rPr>
          <w:lang w:val="en-US"/>
        </w:rPr>
      </w:pPr>
    </w:p>
    <w:p w14:paraId="1B75A6EE" w14:textId="77777777" w:rsidR="00D47B33" w:rsidRDefault="00D47B33" w:rsidP="00D47B33">
      <w:pPr>
        <w:jc w:val="both"/>
        <w:rPr>
          <w:lang w:val="en-US"/>
        </w:rPr>
      </w:pPr>
    </w:p>
    <w:p w14:paraId="0B91C052" w14:textId="77777777" w:rsidR="00D47B33" w:rsidRDefault="00D47B33" w:rsidP="00D47B33">
      <w:pPr>
        <w:jc w:val="both"/>
        <w:rPr>
          <w:lang w:val="en-US"/>
        </w:rPr>
      </w:pPr>
    </w:p>
    <w:p w14:paraId="718BC4AE" w14:textId="77777777" w:rsidR="00D47B33" w:rsidRDefault="00D47B33" w:rsidP="00D47B33">
      <w:pPr>
        <w:jc w:val="both"/>
        <w:rPr>
          <w:lang w:val="en-US"/>
        </w:rPr>
      </w:pPr>
    </w:p>
    <w:p w14:paraId="1A053E93" w14:textId="77777777" w:rsidR="00D47B33" w:rsidRDefault="00D47B33" w:rsidP="00D47B33">
      <w:pPr>
        <w:jc w:val="both"/>
        <w:rPr>
          <w:lang w:val="en-US"/>
        </w:rPr>
      </w:pPr>
    </w:p>
    <w:p w14:paraId="563E4E84" w14:textId="77777777" w:rsidR="00D47B33" w:rsidRPr="001B731C" w:rsidRDefault="00D47B33" w:rsidP="00D47B33">
      <w:pPr>
        <w:jc w:val="center"/>
        <w:rPr>
          <w:color w:val="002060"/>
          <w:sz w:val="28"/>
          <w:szCs w:val="28"/>
          <w:lang w:val="en-US"/>
        </w:rPr>
      </w:pPr>
      <w:r w:rsidRPr="001B731C">
        <w:rPr>
          <w:color w:val="002060"/>
          <w:sz w:val="28"/>
          <w:szCs w:val="28"/>
          <w:lang w:val="en-US"/>
        </w:rPr>
        <w:t>Ruud Duvekot &amp; Kees Schuur</w:t>
      </w:r>
    </w:p>
    <w:p w14:paraId="2F56F1E0" w14:textId="77777777" w:rsidR="00D47B33" w:rsidRPr="001B731C" w:rsidRDefault="00D47B33" w:rsidP="00D47B33">
      <w:pPr>
        <w:rPr>
          <w:color w:val="002060"/>
          <w:sz w:val="28"/>
          <w:szCs w:val="28"/>
          <w:lang w:val="en-US"/>
        </w:rPr>
      </w:pPr>
    </w:p>
    <w:p w14:paraId="3589E2A3" w14:textId="77777777" w:rsidR="00D47B33" w:rsidRPr="001B731C" w:rsidRDefault="00D47B33" w:rsidP="00D47B33">
      <w:pPr>
        <w:rPr>
          <w:color w:val="002060"/>
          <w:sz w:val="28"/>
          <w:szCs w:val="28"/>
          <w:lang w:val="en-US"/>
        </w:rPr>
      </w:pPr>
    </w:p>
    <w:p w14:paraId="05C84CE7" w14:textId="77777777" w:rsidR="00D47B33" w:rsidRPr="001B731C" w:rsidRDefault="00D47B33" w:rsidP="00D47B33">
      <w:pPr>
        <w:rPr>
          <w:color w:val="002060"/>
          <w:sz w:val="28"/>
          <w:szCs w:val="28"/>
          <w:lang w:val="en-US"/>
        </w:rPr>
      </w:pPr>
    </w:p>
    <w:p w14:paraId="703AEA8B" w14:textId="77777777" w:rsidR="00D47B33" w:rsidRPr="00F70FA7" w:rsidRDefault="00D47B33" w:rsidP="00D47B33">
      <w:pPr>
        <w:jc w:val="center"/>
        <w:rPr>
          <w:color w:val="002060"/>
          <w:sz w:val="28"/>
          <w:szCs w:val="28"/>
        </w:rPr>
      </w:pPr>
      <w:r>
        <w:rPr>
          <w:noProof/>
          <w:color w:val="002060"/>
          <w:sz w:val="28"/>
          <w:szCs w:val="28"/>
        </w:rPr>
        <w:drawing>
          <wp:inline distT="0" distB="0" distL="0" distR="0" wp14:anchorId="7867BBF2" wp14:editId="3EA239A3">
            <wp:extent cx="1079291" cy="362147"/>
            <wp:effectExtent l="0" t="0" r="635" b="6350"/>
            <wp:docPr id="1291000803" name="Afbeelding 1" descr="Afbeelding met tekst, Lettertype, visitekaartj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00803" name="Afbeelding 1" descr="Afbeelding met tekst, Lettertype, visitekaartje, logo&#10;&#10;Automatisch gegenereerde beschrijving"/>
                    <pic:cNvPicPr/>
                  </pic:nvPicPr>
                  <pic:blipFill rotWithShape="1">
                    <a:blip r:embed="rId7" cstate="print">
                      <a:extLst>
                        <a:ext uri="{28A0092B-C50C-407E-A947-70E740481C1C}">
                          <a14:useLocalDpi xmlns:a14="http://schemas.microsoft.com/office/drawing/2010/main" val="0"/>
                        </a:ext>
                      </a:extLst>
                    </a:blip>
                    <a:srcRect t="25616" b="40830"/>
                    <a:stretch/>
                  </pic:blipFill>
                  <pic:spPr bwMode="auto">
                    <a:xfrm>
                      <a:off x="0" y="0"/>
                      <a:ext cx="1115837" cy="374410"/>
                    </a:xfrm>
                    <a:prstGeom prst="rect">
                      <a:avLst/>
                    </a:prstGeom>
                    <a:ln>
                      <a:noFill/>
                    </a:ln>
                    <a:extLst>
                      <a:ext uri="{53640926-AAD7-44D8-BBD7-CCE9431645EC}">
                        <a14:shadowObscured xmlns:a14="http://schemas.microsoft.com/office/drawing/2010/main"/>
                      </a:ext>
                    </a:extLst>
                  </pic:spPr>
                </pic:pic>
              </a:graphicData>
            </a:graphic>
          </wp:inline>
        </w:drawing>
      </w:r>
    </w:p>
    <w:p w14:paraId="1F44D248" w14:textId="77777777" w:rsidR="00D47B33" w:rsidRPr="00F70FA7" w:rsidRDefault="00D47B33" w:rsidP="00D47B33">
      <w:pPr>
        <w:rPr>
          <w:color w:val="002060"/>
          <w:sz w:val="28"/>
          <w:szCs w:val="28"/>
        </w:rPr>
      </w:pPr>
      <w:r w:rsidRPr="00F70FA7">
        <w:rPr>
          <w:color w:val="002060"/>
          <w:sz w:val="28"/>
          <w:szCs w:val="28"/>
        </w:rPr>
        <w:br w:type="page"/>
      </w:r>
    </w:p>
    <w:p w14:paraId="2E43CA55" w14:textId="77777777" w:rsidR="00D47B33" w:rsidRPr="00F56427" w:rsidRDefault="00D47B33" w:rsidP="00D47B33">
      <w:pPr>
        <w:rPr>
          <w:b/>
          <w:sz w:val="21"/>
          <w:szCs w:val="21"/>
        </w:rPr>
      </w:pPr>
      <w:r w:rsidRPr="00F56427">
        <w:rPr>
          <w:b/>
          <w:color w:val="002060"/>
          <w:sz w:val="28"/>
          <w:szCs w:val="28"/>
        </w:rPr>
        <w:lastRenderedPageBreak/>
        <w:t>Colofon</w:t>
      </w:r>
    </w:p>
    <w:p w14:paraId="79B5DEDD" w14:textId="77777777" w:rsidR="00D47B33" w:rsidRDefault="00D47B33" w:rsidP="00D47B33">
      <w:pPr>
        <w:tabs>
          <w:tab w:val="left" w:pos="1276"/>
        </w:tabs>
        <w:ind w:left="1560" w:hanging="1560"/>
        <w:rPr>
          <w:b/>
          <w:sz w:val="21"/>
          <w:szCs w:val="21"/>
        </w:rPr>
      </w:pPr>
      <w:r>
        <w:rPr>
          <w:b/>
          <w:noProof/>
          <w:sz w:val="21"/>
          <w:szCs w:val="21"/>
        </w:rPr>
        <w:drawing>
          <wp:inline distT="0" distB="0" distL="0" distR="0" wp14:anchorId="7089EC77" wp14:editId="764191A8">
            <wp:extent cx="4843604" cy="452673"/>
            <wp:effectExtent l="0" t="0" r="0" b="5080"/>
            <wp:docPr id="13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l="13402" t="9038" r="17544" b="85127"/>
                    <a:stretch>
                      <a:fillRect/>
                    </a:stretch>
                  </pic:blipFill>
                  <pic:spPr>
                    <a:xfrm>
                      <a:off x="0" y="0"/>
                      <a:ext cx="4916892" cy="459522"/>
                    </a:xfrm>
                    <a:prstGeom prst="rect">
                      <a:avLst/>
                    </a:prstGeom>
                    <a:ln/>
                  </pic:spPr>
                </pic:pic>
              </a:graphicData>
            </a:graphic>
          </wp:inline>
        </w:drawing>
      </w:r>
    </w:p>
    <w:p w14:paraId="5133C922" w14:textId="77777777" w:rsidR="00D47B33" w:rsidRDefault="00D47B33" w:rsidP="00D47B33">
      <w:pPr>
        <w:tabs>
          <w:tab w:val="left" w:pos="1560"/>
        </w:tabs>
        <w:rPr>
          <w:i/>
          <w:sz w:val="21"/>
          <w:szCs w:val="21"/>
          <w:lang w:val="en-US"/>
        </w:rPr>
      </w:pPr>
    </w:p>
    <w:p w14:paraId="4AB7F923" w14:textId="77777777" w:rsidR="00D47B33" w:rsidRDefault="00D47B33" w:rsidP="00D47B33">
      <w:pPr>
        <w:tabs>
          <w:tab w:val="left" w:pos="1560"/>
        </w:tabs>
        <w:rPr>
          <w:i/>
          <w:sz w:val="21"/>
          <w:szCs w:val="21"/>
          <w:lang w:val="en-US"/>
        </w:rPr>
      </w:pPr>
    </w:p>
    <w:p w14:paraId="0EDDA11D" w14:textId="77777777" w:rsidR="00D47B33" w:rsidRPr="004631A5" w:rsidRDefault="00D47B33" w:rsidP="00D47B33">
      <w:pPr>
        <w:tabs>
          <w:tab w:val="left" w:pos="1560"/>
        </w:tabs>
        <w:rPr>
          <w:b/>
          <w:szCs w:val="20"/>
          <w:lang w:val="en-US"/>
        </w:rPr>
      </w:pPr>
      <w:r w:rsidRPr="004631A5">
        <w:rPr>
          <w:i/>
          <w:szCs w:val="20"/>
          <w:lang w:val="en-US"/>
        </w:rPr>
        <w:t>Title</w:t>
      </w:r>
      <w:r w:rsidRPr="004631A5">
        <w:rPr>
          <w:i/>
          <w:szCs w:val="20"/>
          <w:lang w:val="en-US"/>
        </w:rPr>
        <w:tab/>
      </w:r>
      <w:r w:rsidRPr="004631A5">
        <w:rPr>
          <w:b/>
          <w:szCs w:val="20"/>
          <w:lang w:val="en-US"/>
        </w:rPr>
        <w:t>The CAMPLUS Manual and Glossary</w:t>
      </w:r>
    </w:p>
    <w:p w14:paraId="677A9080" w14:textId="77777777" w:rsidR="00D47B33" w:rsidRPr="004631A5" w:rsidRDefault="00D47B33" w:rsidP="00D47B33">
      <w:pPr>
        <w:tabs>
          <w:tab w:val="left" w:pos="1560"/>
        </w:tabs>
        <w:ind w:left="1560" w:hanging="1560"/>
        <w:jc w:val="both"/>
        <w:rPr>
          <w:i/>
          <w:szCs w:val="20"/>
          <w:lang w:val="en-US"/>
        </w:rPr>
      </w:pPr>
      <w:r w:rsidRPr="004631A5">
        <w:rPr>
          <w:b/>
          <w:bCs/>
          <w:i/>
          <w:szCs w:val="20"/>
          <w:lang w:val="en-US"/>
        </w:rPr>
        <w:tab/>
        <w:t>Personal Resources Management for migrants, trainers, guiders and assessors</w:t>
      </w:r>
      <w:r w:rsidRPr="004631A5">
        <w:rPr>
          <w:i/>
          <w:szCs w:val="20"/>
          <w:lang w:val="en-US"/>
        </w:rPr>
        <w:t xml:space="preserve"> </w:t>
      </w:r>
    </w:p>
    <w:p w14:paraId="64067CD4" w14:textId="77777777" w:rsidR="00D47B33" w:rsidRPr="004631A5" w:rsidRDefault="00D47B33" w:rsidP="00D47B33">
      <w:pPr>
        <w:tabs>
          <w:tab w:val="left" w:pos="1560"/>
        </w:tabs>
        <w:ind w:left="1560" w:hanging="1560"/>
        <w:jc w:val="both"/>
        <w:rPr>
          <w:i/>
          <w:szCs w:val="20"/>
          <w:lang w:val="en-US"/>
        </w:rPr>
      </w:pPr>
      <w:r w:rsidRPr="004631A5">
        <w:rPr>
          <w:i/>
          <w:szCs w:val="20"/>
          <w:lang w:val="en-US"/>
        </w:rPr>
        <w:tab/>
        <w:t>2</w:t>
      </w:r>
      <w:r w:rsidRPr="004631A5">
        <w:rPr>
          <w:i/>
          <w:szCs w:val="20"/>
          <w:vertAlign w:val="superscript"/>
          <w:lang w:val="en-US"/>
        </w:rPr>
        <w:t>nd</w:t>
      </w:r>
      <w:r w:rsidRPr="004631A5">
        <w:rPr>
          <w:i/>
          <w:szCs w:val="20"/>
          <w:lang w:val="en-US"/>
        </w:rPr>
        <w:t xml:space="preserve"> revised and updated edition</w:t>
      </w:r>
    </w:p>
    <w:p w14:paraId="67EFB44B" w14:textId="77777777" w:rsidR="00D47B33" w:rsidRPr="004631A5" w:rsidRDefault="00D47B33" w:rsidP="00D47B33">
      <w:pPr>
        <w:ind w:left="1560" w:hanging="1560"/>
        <w:rPr>
          <w:szCs w:val="20"/>
          <w:lang w:val="en-US"/>
        </w:rPr>
      </w:pPr>
      <w:r w:rsidRPr="004631A5">
        <w:rPr>
          <w:i/>
          <w:szCs w:val="20"/>
          <w:lang w:val="en-US"/>
        </w:rPr>
        <w:t>Authors</w:t>
      </w:r>
      <w:r w:rsidRPr="004631A5">
        <w:rPr>
          <w:b/>
          <w:i/>
          <w:szCs w:val="20"/>
          <w:lang w:val="en-US"/>
        </w:rPr>
        <w:tab/>
      </w:r>
      <w:r w:rsidRPr="004631A5">
        <w:rPr>
          <w:szCs w:val="20"/>
          <w:lang w:val="en-US"/>
        </w:rPr>
        <w:t>Ruud Duvekot &amp; Kees Schuur</w:t>
      </w:r>
    </w:p>
    <w:p w14:paraId="71E494EF" w14:textId="77777777" w:rsidR="00D47B33" w:rsidRPr="004631A5" w:rsidRDefault="00D47B33" w:rsidP="00D47B33">
      <w:pPr>
        <w:ind w:left="1560" w:hanging="1560"/>
        <w:rPr>
          <w:iCs/>
          <w:szCs w:val="20"/>
          <w:lang w:val="en-US"/>
        </w:rPr>
      </w:pPr>
      <w:r w:rsidRPr="004631A5">
        <w:rPr>
          <w:i/>
          <w:szCs w:val="20"/>
          <w:lang w:val="en-US"/>
        </w:rPr>
        <w:t>Design cover</w:t>
      </w:r>
      <w:r w:rsidRPr="004631A5">
        <w:rPr>
          <w:i/>
          <w:szCs w:val="20"/>
          <w:lang w:val="en-US"/>
        </w:rPr>
        <w:tab/>
      </w:r>
      <w:r w:rsidRPr="004631A5">
        <w:rPr>
          <w:iCs/>
          <w:szCs w:val="20"/>
          <w:lang w:val="en-US"/>
        </w:rPr>
        <w:t>Liesbeth Duvekot</w:t>
      </w:r>
    </w:p>
    <w:p w14:paraId="6932800B" w14:textId="77777777" w:rsidR="00D47B33" w:rsidRPr="004631A5" w:rsidRDefault="00D47B33" w:rsidP="00D47B33">
      <w:pPr>
        <w:ind w:left="1560" w:hanging="1560"/>
        <w:rPr>
          <w:iCs/>
          <w:color w:val="0070C0"/>
          <w:szCs w:val="20"/>
          <w:lang w:val="en-US"/>
        </w:rPr>
      </w:pPr>
      <w:r w:rsidRPr="004631A5">
        <w:rPr>
          <w:i/>
          <w:color w:val="000000" w:themeColor="text1"/>
          <w:szCs w:val="20"/>
          <w:lang w:val="en-US"/>
        </w:rPr>
        <w:t>Styling</w:t>
      </w:r>
      <w:r w:rsidRPr="004631A5">
        <w:rPr>
          <w:iCs/>
          <w:color w:val="0070C0"/>
          <w:szCs w:val="20"/>
          <w:lang w:val="en-US"/>
        </w:rPr>
        <w:tab/>
        <w:t xml:space="preserve">https://www.hannievandenberg.nl </w:t>
      </w:r>
    </w:p>
    <w:p w14:paraId="51672380" w14:textId="77777777" w:rsidR="00D47B33" w:rsidRPr="004631A5" w:rsidRDefault="00D47B33" w:rsidP="00D47B33">
      <w:pPr>
        <w:tabs>
          <w:tab w:val="left" w:pos="1560"/>
        </w:tabs>
        <w:ind w:left="1560" w:hanging="1560"/>
        <w:rPr>
          <w:iCs/>
          <w:szCs w:val="20"/>
          <w:lang w:val="en-US"/>
        </w:rPr>
      </w:pPr>
      <w:r w:rsidRPr="004631A5">
        <w:rPr>
          <w:i/>
          <w:szCs w:val="20"/>
          <w:lang w:val="en-US"/>
        </w:rPr>
        <w:t>Published by</w:t>
      </w:r>
      <w:r w:rsidRPr="004631A5">
        <w:rPr>
          <w:i/>
          <w:szCs w:val="20"/>
          <w:lang w:val="en-US"/>
        </w:rPr>
        <w:tab/>
      </w:r>
      <w:r w:rsidRPr="004631A5">
        <w:rPr>
          <w:iCs/>
          <w:szCs w:val="20"/>
          <w:lang w:val="en-US"/>
        </w:rPr>
        <w:t xml:space="preserve">CL3S, for European Centre Valuation Prior Learning (EC-VPL) </w:t>
      </w:r>
    </w:p>
    <w:p w14:paraId="7CC9C8DA" w14:textId="77777777" w:rsidR="00D47B33" w:rsidRPr="004631A5" w:rsidRDefault="00D47B33" w:rsidP="00D47B33">
      <w:pPr>
        <w:tabs>
          <w:tab w:val="left" w:pos="1560"/>
        </w:tabs>
        <w:ind w:left="1560" w:hanging="1560"/>
        <w:rPr>
          <w:iCs/>
          <w:szCs w:val="20"/>
          <w:lang w:val="en-US"/>
        </w:rPr>
      </w:pPr>
      <w:r w:rsidRPr="004631A5">
        <w:rPr>
          <w:i/>
          <w:szCs w:val="20"/>
          <w:lang w:val="en-US"/>
        </w:rPr>
        <w:t>Download</w:t>
      </w:r>
      <w:r w:rsidRPr="004631A5">
        <w:rPr>
          <w:i/>
          <w:szCs w:val="20"/>
          <w:lang w:val="en-US"/>
        </w:rPr>
        <w:tab/>
      </w:r>
      <w:hyperlink r:id="rId9" w:history="1">
        <w:r w:rsidRPr="004631A5">
          <w:rPr>
            <w:rStyle w:val="Hyperlink"/>
            <w:color w:val="0070C0"/>
            <w:szCs w:val="20"/>
            <w:lang w:val="en-US"/>
          </w:rPr>
          <w:t>https://cl3s.nl/publications/</w:t>
        </w:r>
      </w:hyperlink>
      <w:r w:rsidRPr="004631A5">
        <w:rPr>
          <w:iCs/>
          <w:color w:val="0070C0"/>
          <w:szCs w:val="20"/>
          <w:lang w:val="en-US"/>
        </w:rPr>
        <w:t xml:space="preserve"> </w:t>
      </w:r>
    </w:p>
    <w:p w14:paraId="642B4DDA" w14:textId="77777777" w:rsidR="00D47B33" w:rsidRPr="004631A5" w:rsidRDefault="00D47B33" w:rsidP="00D47B33">
      <w:pPr>
        <w:ind w:left="1560" w:hanging="1560"/>
        <w:rPr>
          <w:iCs/>
          <w:color w:val="0070C0"/>
          <w:szCs w:val="20"/>
          <w:lang w:val="en-US"/>
        </w:rPr>
      </w:pPr>
      <w:r w:rsidRPr="004631A5">
        <w:rPr>
          <w:iCs/>
          <w:color w:val="0070C0"/>
          <w:szCs w:val="20"/>
          <w:lang w:val="en-US"/>
        </w:rPr>
        <w:tab/>
      </w:r>
      <w:hyperlink r:id="rId10" w:history="1">
        <w:r w:rsidRPr="004631A5">
          <w:rPr>
            <w:rStyle w:val="Hyperlink"/>
            <w:color w:val="0070C0"/>
            <w:szCs w:val="20"/>
            <w:lang w:val="en-US"/>
          </w:rPr>
          <w:t>https://drive.google.com/drive/u/1/folders/1YknAZ-aXrnHcNnkGMQtVEa_CPSRH4QPX</w:t>
        </w:r>
      </w:hyperlink>
      <w:r w:rsidRPr="004631A5">
        <w:rPr>
          <w:iCs/>
          <w:color w:val="0070C0"/>
          <w:szCs w:val="20"/>
          <w:lang w:val="en-US"/>
        </w:rPr>
        <w:t xml:space="preserve"> </w:t>
      </w:r>
    </w:p>
    <w:p w14:paraId="6C568B5F" w14:textId="77777777" w:rsidR="00D47B33" w:rsidRDefault="00D47B33" w:rsidP="00D47B33">
      <w:pPr>
        <w:ind w:left="1560" w:hanging="1560"/>
        <w:rPr>
          <w:sz w:val="21"/>
          <w:szCs w:val="21"/>
          <w:lang w:val="en-US"/>
        </w:rPr>
      </w:pPr>
    </w:p>
    <w:p w14:paraId="4F2D99EC" w14:textId="77777777" w:rsidR="00D47B33" w:rsidRPr="009F3F39" w:rsidRDefault="00D47B33" w:rsidP="00D47B33">
      <w:pPr>
        <w:ind w:left="1560" w:hanging="1560"/>
        <w:rPr>
          <w:i/>
          <w:color w:val="2522B7"/>
          <w:sz w:val="21"/>
          <w:szCs w:val="21"/>
          <w:lang w:val="en-US"/>
        </w:rPr>
      </w:pPr>
      <w:r w:rsidRPr="009F3F39">
        <w:rPr>
          <w:color w:val="2522B7"/>
          <w:sz w:val="21"/>
          <w:szCs w:val="21"/>
          <w:lang w:val="en-US"/>
        </w:rPr>
        <w:tab/>
        <w:t xml:space="preserve"> </w:t>
      </w:r>
    </w:p>
    <w:p w14:paraId="2376C77B" w14:textId="77777777" w:rsidR="00D47B33" w:rsidRPr="00015E40" w:rsidRDefault="00D47B33" w:rsidP="00D47B33">
      <w:pPr>
        <w:widowControl w:val="0"/>
        <w:jc w:val="both"/>
        <w:rPr>
          <w:rFonts w:cstheme="minorHAnsi"/>
          <w:i/>
          <w:iCs/>
          <w:color w:val="000000" w:themeColor="text1"/>
          <w:sz w:val="18"/>
          <w:szCs w:val="18"/>
          <w:lang w:val="en-US"/>
        </w:rPr>
      </w:pPr>
      <w:r w:rsidRPr="00015E40">
        <w:rPr>
          <w:rFonts w:cstheme="minorHAnsi"/>
          <w:i/>
          <w:iCs/>
          <w:color w:val="000000" w:themeColor="text1"/>
          <w:sz w:val="18"/>
          <w:szCs w:val="18"/>
          <w:shd w:val="clear" w:color="auto" w:fill="FFFFFF"/>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bl>
      <w:tblPr>
        <w:tblW w:w="794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281"/>
        <w:gridCol w:w="3827"/>
        <w:gridCol w:w="2835"/>
      </w:tblGrid>
      <w:tr w:rsidR="00D47B33" w:rsidRPr="00BD5895" w14:paraId="7C67077E" w14:textId="77777777" w:rsidTr="00870405">
        <w:tc>
          <w:tcPr>
            <w:tcW w:w="1281" w:type="dxa"/>
          </w:tcPr>
          <w:p w14:paraId="1ECF7DDF" w14:textId="77777777" w:rsidR="00D47B33" w:rsidRPr="00015E40" w:rsidRDefault="00D47B33" w:rsidP="00870405">
            <w:pPr>
              <w:ind w:left="-114" w:right="1489"/>
              <w:rPr>
                <w:sz w:val="22"/>
                <w:szCs w:val="22"/>
                <w:lang w:val="en-US"/>
              </w:rPr>
            </w:pPr>
          </w:p>
          <w:p w14:paraId="191C92BB" w14:textId="77777777" w:rsidR="00D47B33" w:rsidRPr="00BD5895" w:rsidRDefault="00D47B33" w:rsidP="00870405">
            <w:pPr>
              <w:ind w:left="-114" w:right="1489"/>
              <w:rPr>
                <w:sz w:val="22"/>
                <w:szCs w:val="22"/>
              </w:rPr>
            </w:pPr>
            <w:r w:rsidRPr="00BD5895">
              <w:rPr>
                <w:noProof/>
                <w:sz w:val="22"/>
                <w:szCs w:val="22"/>
              </w:rPr>
              <w:drawing>
                <wp:inline distT="0" distB="0" distL="0" distR="0" wp14:anchorId="4C7DC0C2" wp14:editId="0F58AD85">
                  <wp:extent cx="779415" cy="367030"/>
                  <wp:effectExtent l="0" t="0" r="0" b="1270"/>
                  <wp:docPr id="1432495044" name="Afbeelding 1432495044"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40" name="image2.png" descr="Afbeelding met tekst, Lettertype, logo, Graphics&#10;&#10;Automatisch gegenereerde beschrijving"/>
                          <pic:cNvPicPr preferRelativeResize="0"/>
                        </pic:nvPicPr>
                        <pic:blipFill rotWithShape="1">
                          <a:blip r:embed="rId11"/>
                          <a:srcRect b="29594"/>
                          <a:stretch/>
                        </pic:blipFill>
                        <pic:spPr bwMode="auto">
                          <a:xfrm>
                            <a:off x="0" y="0"/>
                            <a:ext cx="782337" cy="368406"/>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14:paraId="7835C4AE" w14:textId="77777777" w:rsidR="00D47B33" w:rsidRPr="00F56427" w:rsidRDefault="00D47B33" w:rsidP="00870405">
            <w:pPr>
              <w:ind w:left="-143" w:right="-114" w:firstLine="143"/>
              <w:jc w:val="center"/>
              <w:rPr>
                <w:rFonts w:cstheme="minorHAnsi"/>
                <w:b/>
                <w:sz w:val="10"/>
                <w:szCs w:val="10"/>
                <w:lang w:val="en-US"/>
              </w:rPr>
            </w:pPr>
          </w:p>
          <w:p w14:paraId="41C7429E" w14:textId="77777777" w:rsidR="00D47B33" w:rsidRPr="00BD5895" w:rsidRDefault="00D47B33" w:rsidP="00870405">
            <w:pPr>
              <w:spacing w:before="120"/>
              <w:ind w:left="-142" w:right="-113" w:firstLine="142"/>
              <w:jc w:val="center"/>
              <w:rPr>
                <w:rFonts w:eastAsia="Calibri" w:cstheme="minorHAnsi"/>
                <w:color w:val="000000"/>
                <w:sz w:val="18"/>
                <w:szCs w:val="18"/>
                <w:lang w:val="en-US"/>
              </w:rPr>
            </w:pPr>
            <w:r w:rsidRPr="00BD5895">
              <w:rPr>
                <w:rFonts w:cstheme="minorHAnsi"/>
                <w:b/>
                <w:sz w:val="18"/>
                <w:szCs w:val="18"/>
                <w:lang w:val="en-US"/>
              </w:rPr>
              <w:t>CAMPLUS Empowerment for migrants from camps to integration</w:t>
            </w:r>
          </w:p>
          <w:p w14:paraId="14538789" w14:textId="77777777" w:rsidR="00D47B33" w:rsidRPr="00BD5895" w:rsidRDefault="00D47B33" w:rsidP="00870405">
            <w:pPr>
              <w:ind w:left="1560" w:hanging="1560"/>
              <w:jc w:val="center"/>
              <w:rPr>
                <w:i/>
                <w:noProof/>
                <w:szCs w:val="20"/>
              </w:rPr>
            </w:pPr>
            <w:r w:rsidRPr="00BD5895">
              <w:rPr>
                <w:rFonts w:eastAsia="Calibri" w:cstheme="minorHAnsi"/>
                <w:color w:val="000000"/>
                <w:sz w:val="18"/>
                <w:szCs w:val="18"/>
              </w:rPr>
              <w:t>2021-1-FR01-KA220-ADU-000028439</w:t>
            </w:r>
          </w:p>
        </w:tc>
        <w:tc>
          <w:tcPr>
            <w:tcW w:w="2835" w:type="dxa"/>
          </w:tcPr>
          <w:p w14:paraId="638347F7" w14:textId="77777777" w:rsidR="00D47B33" w:rsidRDefault="00D47B33" w:rsidP="00870405">
            <w:pPr>
              <w:ind w:left="1560" w:hanging="1560"/>
              <w:rPr>
                <w:i/>
                <w:szCs w:val="20"/>
              </w:rPr>
            </w:pPr>
          </w:p>
          <w:p w14:paraId="3E6CCD96" w14:textId="77777777" w:rsidR="00D47B33" w:rsidRPr="00BD5895" w:rsidRDefault="00D47B33" w:rsidP="00870405">
            <w:pPr>
              <w:ind w:left="1560" w:hanging="1560"/>
              <w:rPr>
                <w:i/>
                <w:szCs w:val="20"/>
              </w:rPr>
            </w:pPr>
            <w:r>
              <w:rPr>
                <w:i/>
                <w:noProof/>
                <w:szCs w:val="20"/>
              </w:rPr>
              <w:drawing>
                <wp:inline distT="0" distB="0" distL="0" distR="0" wp14:anchorId="58056F07" wp14:editId="18E0FD04">
                  <wp:extent cx="1468696" cy="307299"/>
                  <wp:effectExtent l="0" t="0" r="0" b="0"/>
                  <wp:docPr id="128011319" name="Afbeelding 1" descr="Afbeelding met tekst, Lettertype, Elektrisch blauw,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1319" name="Afbeelding 1" descr="Afbeelding met tekst, Lettertype, Elektrisch blauw, blauw&#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606" cy="326948"/>
                          </a:xfrm>
                          <a:prstGeom prst="rect">
                            <a:avLst/>
                          </a:prstGeom>
                        </pic:spPr>
                      </pic:pic>
                    </a:graphicData>
                  </a:graphic>
                </wp:inline>
              </w:drawing>
            </w:r>
          </w:p>
          <w:p w14:paraId="6F17BAD2" w14:textId="77777777" w:rsidR="00D47B33" w:rsidRPr="00BD5895" w:rsidRDefault="00D47B33" w:rsidP="00870405">
            <w:pPr>
              <w:tabs>
                <w:tab w:val="left" w:pos="1560"/>
              </w:tabs>
              <w:jc w:val="center"/>
              <w:rPr>
                <w:sz w:val="22"/>
                <w:szCs w:val="22"/>
              </w:rPr>
            </w:pPr>
          </w:p>
        </w:tc>
      </w:tr>
    </w:tbl>
    <w:p w14:paraId="17975AB2" w14:textId="77777777" w:rsidR="00D47B33" w:rsidRDefault="00D47B33" w:rsidP="00D47B33">
      <w:pPr>
        <w:tabs>
          <w:tab w:val="left" w:pos="1560"/>
          <w:tab w:val="left" w:pos="2160"/>
        </w:tabs>
        <w:ind w:left="1560" w:hanging="1560"/>
      </w:pPr>
    </w:p>
    <w:p w14:paraId="247F2420" w14:textId="77777777" w:rsidR="00D47B33" w:rsidRDefault="00D47B33" w:rsidP="00D47B33">
      <w:pPr>
        <w:tabs>
          <w:tab w:val="left" w:pos="1560"/>
          <w:tab w:val="left" w:pos="2160"/>
        </w:tabs>
        <w:ind w:left="1560" w:hanging="1560"/>
      </w:pPr>
    </w:p>
    <w:p w14:paraId="3C99A1B6" w14:textId="77777777" w:rsidR="00D47B33" w:rsidRDefault="00D47B33" w:rsidP="00D47B33">
      <w:pPr>
        <w:tabs>
          <w:tab w:val="left" w:pos="1560"/>
          <w:tab w:val="left" w:pos="2160"/>
        </w:tabs>
        <w:ind w:left="1560" w:hanging="1560"/>
      </w:pPr>
    </w:p>
    <w:p w14:paraId="6CDDA4E5" w14:textId="77777777" w:rsidR="00D47B33" w:rsidRDefault="00D47B33" w:rsidP="00D47B33">
      <w:pPr>
        <w:tabs>
          <w:tab w:val="left" w:pos="1560"/>
          <w:tab w:val="left" w:pos="2160"/>
        </w:tabs>
        <w:ind w:left="1560" w:hanging="1560"/>
      </w:pPr>
    </w:p>
    <w:tbl>
      <w:tblPr>
        <w:tblW w:w="7857" w:type="dxa"/>
        <w:tblBorders>
          <w:top w:val="nil"/>
          <w:left w:val="nil"/>
          <w:bottom w:val="nil"/>
          <w:right w:val="nil"/>
          <w:insideH w:val="nil"/>
          <w:insideV w:val="nil"/>
        </w:tblBorders>
        <w:tblLayout w:type="fixed"/>
        <w:tblLook w:val="0400" w:firstRow="0" w:lastRow="0" w:firstColumn="0" w:lastColumn="0" w:noHBand="0" w:noVBand="1"/>
      </w:tblPr>
      <w:tblGrid>
        <w:gridCol w:w="1418"/>
        <w:gridCol w:w="742"/>
        <w:gridCol w:w="4077"/>
        <w:gridCol w:w="49"/>
        <w:gridCol w:w="1302"/>
        <w:gridCol w:w="269"/>
      </w:tblGrid>
      <w:tr w:rsidR="00D47B33" w14:paraId="7B2132FA" w14:textId="77777777" w:rsidTr="00870405">
        <w:trPr>
          <w:gridAfter w:val="1"/>
          <w:wAfter w:w="269" w:type="dxa"/>
        </w:trPr>
        <w:tc>
          <w:tcPr>
            <w:tcW w:w="2160" w:type="dxa"/>
            <w:gridSpan w:val="2"/>
          </w:tcPr>
          <w:p w14:paraId="0E0BE6F8" w14:textId="77777777" w:rsidR="00D47B33" w:rsidRDefault="00D47B33" w:rsidP="00870405"/>
        </w:tc>
        <w:tc>
          <w:tcPr>
            <w:tcW w:w="4126" w:type="dxa"/>
            <w:gridSpan w:val="2"/>
          </w:tcPr>
          <w:p w14:paraId="79A882A5" w14:textId="77777777" w:rsidR="00D47B33" w:rsidRDefault="00D47B33" w:rsidP="00870405">
            <w:pPr>
              <w:pBdr>
                <w:top w:val="nil"/>
                <w:left w:val="nil"/>
                <w:bottom w:val="nil"/>
                <w:right w:val="nil"/>
                <w:between w:val="nil"/>
              </w:pBdr>
              <w:jc w:val="both"/>
              <w:rPr>
                <w:rFonts w:ascii="Calibri" w:eastAsia="Calibri" w:hAnsi="Calibri"/>
                <w:i/>
                <w:color w:val="002060"/>
                <w:sz w:val="21"/>
                <w:szCs w:val="21"/>
              </w:rPr>
            </w:pPr>
          </w:p>
        </w:tc>
        <w:tc>
          <w:tcPr>
            <w:tcW w:w="1302" w:type="dxa"/>
          </w:tcPr>
          <w:p w14:paraId="50A8E9E1" w14:textId="77777777" w:rsidR="00D47B33" w:rsidRDefault="00D47B33" w:rsidP="00870405">
            <w:pPr>
              <w:jc w:val="center"/>
              <w:rPr>
                <w:sz w:val="21"/>
                <w:szCs w:val="21"/>
              </w:rPr>
            </w:pPr>
          </w:p>
        </w:tc>
      </w:tr>
      <w:tr w:rsidR="00D47B33" w:rsidRPr="001B731C" w14:paraId="1E4BDBBF" w14:textId="77777777" w:rsidTr="00870405">
        <w:tc>
          <w:tcPr>
            <w:tcW w:w="1418" w:type="dxa"/>
          </w:tcPr>
          <w:p w14:paraId="43ADA3A5" w14:textId="77777777" w:rsidR="00D47B33" w:rsidRPr="00DD0196" w:rsidRDefault="00D47B33" w:rsidP="00870405">
            <w:pPr>
              <w:ind w:left="-114"/>
              <w:jc w:val="center"/>
              <w:rPr>
                <w:szCs w:val="20"/>
              </w:rPr>
            </w:pPr>
            <w:r w:rsidRPr="00DD0196">
              <w:rPr>
                <w:noProof/>
                <w:szCs w:val="20"/>
              </w:rPr>
              <w:drawing>
                <wp:inline distT="0" distB="0" distL="0" distR="0" wp14:anchorId="710FE46C" wp14:editId="09BB09BC">
                  <wp:extent cx="719516" cy="300961"/>
                  <wp:effectExtent l="0" t="0" r="0" b="0"/>
                  <wp:docPr id="1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t="15609" b="27095"/>
                          <a:stretch>
                            <a:fillRect/>
                          </a:stretch>
                        </pic:blipFill>
                        <pic:spPr>
                          <a:xfrm>
                            <a:off x="0" y="0"/>
                            <a:ext cx="719516" cy="300961"/>
                          </a:xfrm>
                          <a:prstGeom prst="rect">
                            <a:avLst/>
                          </a:prstGeom>
                          <a:ln/>
                        </pic:spPr>
                      </pic:pic>
                    </a:graphicData>
                  </a:graphic>
                </wp:inline>
              </w:drawing>
            </w:r>
          </w:p>
        </w:tc>
        <w:tc>
          <w:tcPr>
            <w:tcW w:w="4819" w:type="dxa"/>
            <w:gridSpan w:val="2"/>
          </w:tcPr>
          <w:p w14:paraId="776BD079" w14:textId="77777777" w:rsidR="00D47B33" w:rsidRPr="00015E40" w:rsidRDefault="00D47B33" w:rsidP="00870405">
            <w:pPr>
              <w:pBdr>
                <w:top w:val="nil"/>
                <w:left w:val="nil"/>
                <w:bottom w:val="nil"/>
                <w:right w:val="nil"/>
                <w:between w:val="nil"/>
              </w:pBdr>
              <w:jc w:val="both"/>
              <w:rPr>
                <w:rFonts w:ascii="Calibri" w:eastAsia="Calibri" w:hAnsi="Calibri"/>
                <w:i/>
                <w:color w:val="002060"/>
                <w:sz w:val="18"/>
                <w:szCs w:val="18"/>
                <w:lang w:val="en-US"/>
              </w:rPr>
            </w:pPr>
            <w:r w:rsidRPr="00015E40">
              <w:rPr>
                <w:rFonts w:ascii="Calibri" w:eastAsia="Calibri" w:hAnsi="Calibri"/>
                <w:color w:val="000000"/>
                <w:sz w:val="18"/>
                <w:szCs w:val="18"/>
                <w:lang w:val="en-US"/>
              </w:rPr>
              <w:t xml:space="preserve">All exercises are licensed by the European Centre Valuation Prior Learning (EC-VPL) for the Swiss CH-Q model of career management: </w:t>
            </w:r>
            <w:hyperlink r:id="rId14">
              <w:r w:rsidRPr="00015E40">
                <w:rPr>
                  <w:rFonts w:ascii="Calibri" w:eastAsia="Calibri" w:hAnsi="Calibri"/>
                  <w:i/>
                  <w:color w:val="002060"/>
                  <w:sz w:val="18"/>
                  <w:szCs w:val="18"/>
                  <w:lang w:val="en-US"/>
                </w:rPr>
                <w:t>https://ec-vpl.nl/ch-q</w:t>
              </w:r>
            </w:hyperlink>
            <w:r w:rsidRPr="00015E40">
              <w:rPr>
                <w:rFonts w:ascii="Calibri" w:eastAsia="Calibri" w:hAnsi="Calibri"/>
                <w:i/>
                <w:color w:val="002060"/>
                <w:sz w:val="18"/>
                <w:szCs w:val="18"/>
                <w:lang w:val="en-US"/>
              </w:rPr>
              <w:t xml:space="preserve"> </w:t>
            </w:r>
          </w:p>
        </w:tc>
        <w:tc>
          <w:tcPr>
            <w:tcW w:w="1620" w:type="dxa"/>
            <w:gridSpan w:val="3"/>
          </w:tcPr>
          <w:p w14:paraId="7E29A27F" w14:textId="77777777" w:rsidR="00D47B33" w:rsidRPr="00DD0196" w:rsidRDefault="00D47B33" w:rsidP="00870405">
            <w:pPr>
              <w:jc w:val="center"/>
              <w:rPr>
                <w:szCs w:val="20"/>
                <w:lang w:val="en-US"/>
              </w:rPr>
            </w:pPr>
            <w:r w:rsidRPr="00DD0196">
              <w:rPr>
                <w:noProof/>
                <w:szCs w:val="20"/>
              </w:rPr>
              <w:drawing>
                <wp:anchor distT="0" distB="0" distL="114300" distR="114300" simplePos="0" relativeHeight="251659264" behindDoc="0" locked="0" layoutInCell="1" hidden="0" allowOverlap="1" wp14:anchorId="67712692" wp14:editId="7AE18E7F">
                  <wp:simplePos x="0" y="0"/>
                  <wp:positionH relativeFrom="column">
                    <wp:posOffset>-4601</wp:posOffset>
                  </wp:positionH>
                  <wp:positionV relativeFrom="paragraph">
                    <wp:posOffset>926</wp:posOffset>
                  </wp:positionV>
                  <wp:extent cx="659567" cy="300355"/>
                  <wp:effectExtent l="0" t="0" r="1270" b="4445"/>
                  <wp:wrapNone/>
                  <wp:docPr id="135" name="image3.png" descr="..\CH-Q logo ROOD.bmp"/>
                  <wp:cNvGraphicFramePr/>
                  <a:graphic xmlns:a="http://schemas.openxmlformats.org/drawingml/2006/main">
                    <a:graphicData uri="http://schemas.openxmlformats.org/drawingml/2006/picture">
                      <pic:pic xmlns:pic="http://schemas.openxmlformats.org/drawingml/2006/picture">
                        <pic:nvPicPr>
                          <pic:cNvPr id="0" name="image3.png" descr="..\CH-Q logo ROOD.bmp"/>
                          <pic:cNvPicPr preferRelativeResize="0"/>
                        </pic:nvPicPr>
                        <pic:blipFill>
                          <a:blip r:embed="rId15"/>
                          <a:srcRect/>
                          <a:stretch>
                            <a:fillRect/>
                          </a:stretch>
                        </pic:blipFill>
                        <pic:spPr>
                          <a:xfrm>
                            <a:off x="0" y="0"/>
                            <a:ext cx="663684" cy="302230"/>
                          </a:xfrm>
                          <a:prstGeom prst="rect">
                            <a:avLst/>
                          </a:prstGeom>
                          <a:ln/>
                        </pic:spPr>
                      </pic:pic>
                    </a:graphicData>
                  </a:graphic>
                  <wp14:sizeRelH relativeFrom="margin">
                    <wp14:pctWidth>0</wp14:pctWidth>
                  </wp14:sizeRelH>
                  <wp14:sizeRelV relativeFrom="margin">
                    <wp14:pctHeight>0</wp14:pctHeight>
                  </wp14:sizeRelV>
                </wp:anchor>
              </w:drawing>
            </w:r>
          </w:p>
        </w:tc>
      </w:tr>
    </w:tbl>
    <w:p w14:paraId="5F3A00BB" w14:textId="77777777" w:rsidR="00D47B33" w:rsidRPr="009F3F39" w:rsidRDefault="00D47B33" w:rsidP="00D47B33">
      <w:pPr>
        <w:jc w:val="center"/>
        <w:rPr>
          <w:lang w:val="en-US"/>
        </w:rPr>
      </w:pPr>
    </w:p>
    <w:p w14:paraId="4F3AF7AD" w14:textId="77777777" w:rsidR="00D47B33" w:rsidRDefault="00D47B33" w:rsidP="00D47B33">
      <w:pPr>
        <w:rPr>
          <w:lang w:val="en-US"/>
        </w:rPr>
      </w:pPr>
    </w:p>
    <w:p w14:paraId="243C7759" w14:textId="77777777" w:rsidR="00D47B33" w:rsidRPr="009F3F39" w:rsidRDefault="00D47B33" w:rsidP="00D47B33">
      <w:pPr>
        <w:rPr>
          <w:lang w:val="en-US"/>
        </w:rPr>
      </w:pPr>
    </w:p>
    <w:p w14:paraId="3EBB6075" w14:textId="77777777" w:rsidR="00D47B33" w:rsidRPr="00082865" w:rsidRDefault="00D47B33" w:rsidP="00D47B33">
      <w:pPr>
        <w:pBdr>
          <w:top w:val="nil"/>
          <w:left w:val="nil"/>
          <w:bottom w:val="nil"/>
          <w:right w:val="nil"/>
          <w:between w:val="nil"/>
        </w:pBdr>
        <w:jc w:val="both"/>
        <w:rPr>
          <w:rFonts w:ascii="Calibri" w:eastAsia="Calibri" w:hAnsi="Calibri"/>
          <w:color w:val="000000"/>
          <w:szCs w:val="20"/>
          <w:lang w:val="en-US"/>
        </w:rPr>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tblGrid>
      <w:tr w:rsidR="00D47B33" w:rsidRPr="00B36C6A" w14:paraId="55DB5D80" w14:textId="77777777" w:rsidTr="00870405">
        <w:tc>
          <w:tcPr>
            <w:tcW w:w="6096" w:type="dxa"/>
          </w:tcPr>
          <w:p w14:paraId="35703B27" w14:textId="77777777" w:rsidR="00D47B33" w:rsidRDefault="00D47B33" w:rsidP="00870405">
            <w:pPr>
              <w:ind w:left="-107" w:right="91"/>
              <w:rPr>
                <w:rFonts w:cstheme="minorHAnsi"/>
                <w:iCs/>
                <w:szCs w:val="20"/>
                <w:lang w:val="en-US"/>
              </w:rPr>
            </w:pPr>
          </w:p>
          <w:p w14:paraId="2D9A080F" w14:textId="77777777" w:rsidR="00D47B33" w:rsidRDefault="00D47B33" w:rsidP="00870405">
            <w:pPr>
              <w:ind w:left="-107" w:right="91"/>
              <w:rPr>
                <w:rFonts w:cstheme="minorHAnsi"/>
                <w:iCs/>
                <w:szCs w:val="20"/>
                <w:lang w:val="en-US"/>
              </w:rPr>
            </w:pPr>
          </w:p>
          <w:p w14:paraId="0933E678" w14:textId="77777777" w:rsidR="00D47B33" w:rsidRPr="00B36C6A" w:rsidRDefault="00D47B33" w:rsidP="00870405">
            <w:pPr>
              <w:ind w:left="-107" w:right="91"/>
              <w:rPr>
                <w:rFonts w:cstheme="minorHAnsi"/>
                <w:iCs/>
                <w:szCs w:val="20"/>
                <w:lang w:val="en-US"/>
              </w:rPr>
            </w:pPr>
          </w:p>
          <w:p w14:paraId="271D33DB" w14:textId="77777777" w:rsidR="00D47B33" w:rsidRPr="0063100C" w:rsidRDefault="00D47B33" w:rsidP="00870405">
            <w:pPr>
              <w:ind w:left="-107" w:right="91"/>
              <w:rPr>
                <w:rFonts w:cstheme="minorHAnsi"/>
                <w:iCs/>
                <w:szCs w:val="20"/>
                <w:lang w:val="en-US"/>
              </w:rPr>
            </w:pPr>
            <w:r w:rsidRPr="0063100C">
              <w:rPr>
                <w:rFonts w:cstheme="minorHAnsi"/>
                <w:iCs/>
                <w:szCs w:val="20"/>
                <w:lang w:val="en-US"/>
              </w:rPr>
              <w:t>© 2023, CL3S, EC-VPL</w:t>
            </w:r>
          </w:p>
          <w:p w14:paraId="265B1D1F" w14:textId="77777777" w:rsidR="00D47B33" w:rsidRPr="00B36C6A" w:rsidRDefault="00D47B33" w:rsidP="00870405">
            <w:pPr>
              <w:ind w:left="-107" w:right="91"/>
              <w:jc w:val="both"/>
              <w:rPr>
                <w:rFonts w:cstheme="minorHAnsi"/>
                <w:i/>
                <w:iCs/>
                <w:szCs w:val="20"/>
                <w:lang w:val="en-US"/>
              </w:rPr>
            </w:pPr>
            <w:r w:rsidRPr="00B36C6A">
              <w:rPr>
                <w:rFonts w:eastAsia="Calibri" w:cstheme="minorHAnsi"/>
                <w:color w:val="000000"/>
                <w:szCs w:val="20"/>
                <w:lang w:val="en-US"/>
              </w:rPr>
              <w:t>All rights reserved. This publication may be reproduced, translated, stored or transmitted in any form under strict conditions of quotation of sources, publisher and authors.</w:t>
            </w:r>
          </w:p>
          <w:p w14:paraId="1078E975" w14:textId="77777777" w:rsidR="00D47B33" w:rsidRPr="00B36C6A" w:rsidRDefault="00D47B33" w:rsidP="00870405">
            <w:pPr>
              <w:ind w:left="-107" w:right="91"/>
              <w:rPr>
                <w:rFonts w:cstheme="minorHAnsi"/>
                <w:iCs/>
                <w:color w:val="000000" w:themeColor="text1"/>
                <w:szCs w:val="20"/>
                <w:lang w:val="fr-FR"/>
              </w:rPr>
            </w:pPr>
          </w:p>
          <w:p w14:paraId="09A0F404" w14:textId="77777777" w:rsidR="00D47B33" w:rsidRPr="00B36C6A" w:rsidRDefault="00D47B33" w:rsidP="00870405">
            <w:pPr>
              <w:ind w:left="-107" w:right="91"/>
              <w:rPr>
                <w:rFonts w:cstheme="minorHAnsi"/>
                <w:i/>
                <w:iCs/>
                <w:szCs w:val="20"/>
              </w:rPr>
            </w:pPr>
            <w:r w:rsidRPr="00B36C6A">
              <w:rPr>
                <w:rFonts w:cstheme="minorHAnsi"/>
                <w:iCs/>
                <w:color w:val="000000" w:themeColor="text1"/>
                <w:szCs w:val="20"/>
                <w:lang w:val="fr-FR"/>
              </w:rPr>
              <w:t xml:space="preserve">ISBN </w:t>
            </w:r>
            <w:r w:rsidRPr="00B36C6A">
              <w:rPr>
                <w:rFonts w:cstheme="minorHAnsi"/>
                <w:color w:val="333333"/>
                <w:szCs w:val="20"/>
                <w:shd w:val="clear" w:color="auto" w:fill="FFFFFF"/>
              </w:rPr>
              <w:t>9789492085214</w:t>
            </w:r>
          </w:p>
        </w:tc>
        <w:tc>
          <w:tcPr>
            <w:tcW w:w="1559" w:type="dxa"/>
          </w:tcPr>
          <w:p w14:paraId="7EBDEE01" w14:textId="77777777" w:rsidR="00D47B33" w:rsidRPr="00B36C6A" w:rsidRDefault="00D47B33" w:rsidP="00870405">
            <w:pPr>
              <w:ind w:right="-20"/>
              <w:jc w:val="right"/>
              <w:rPr>
                <w:rFonts w:cstheme="minorHAnsi"/>
                <w:i/>
                <w:iCs/>
                <w:szCs w:val="20"/>
                <w:lang w:val="en-US"/>
              </w:rPr>
            </w:pPr>
          </w:p>
          <w:p w14:paraId="5760912D" w14:textId="77777777" w:rsidR="00D47B33" w:rsidRPr="00B36C6A" w:rsidRDefault="00D47B33" w:rsidP="00870405">
            <w:pPr>
              <w:ind w:right="-20"/>
              <w:jc w:val="right"/>
              <w:rPr>
                <w:rFonts w:cstheme="minorHAnsi"/>
                <w:i/>
                <w:iCs/>
                <w:szCs w:val="20"/>
                <w:lang w:val="en-US"/>
              </w:rPr>
            </w:pPr>
          </w:p>
          <w:p w14:paraId="2EAE4C15" w14:textId="77777777" w:rsidR="00D47B33" w:rsidRDefault="00D47B33" w:rsidP="00870405">
            <w:pPr>
              <w:ind w:right="-20"/>
              <w:jc w:val="center"/>
              <w:rPr>
                <w:rFonts w:cstheme="minorHAnsi"/>
                <w:i/>
                <w:iCs/>
                <w:szCs w:val="20"/>
                <w:lang w:val="en-US"/>
              </w:rPr>
            </w:pPr>
          </w:p>
          <w:p w14:paraId="6FA98835" w14:textId="77777777" w:rsidR="00D47B33" w:rsidRPr="00B36C6A" w:rsidRDefault="00D47B33" w:rsidP="00870405">
            <w:pPr>
              <w:ind w:right="-20"/>
              <w:jc w:val="center"/>
              <w:rPr>
                <w:rFonts w:cstheme="minorHAnsi"/>
                <w:i/>
                <w:iCs/>
                <w:szCs w:val="20"/>
                <w:lang w:val="en-US"/>
              </w:rPr>
            </w:pPr>
            <w:r w:rsidRPr="00B36C6A">
              <w:rPr>
                <w:rFonts w:cstheme="minorHAnsi"/>
                <w:iCs/>
                <w:noProof/>
                <w:szCs w:val="20"/>
                <w:lang w:val="fr-FR"/>
              </w:rPr>
              <w:drawing>
                <wp:inline distT="0" distB="0" distL="0" distR="0" wp14:anchorId="3A2487B6" wp14:editId="26772869">
                  <wp:extent cx="473075" cy="442210"/>
                  <wp:effectExtent l="0" t="0" r="0" b="254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wart zn.jpg"/>
                          <pic:cNvPicPr/>
                        </pic:nvPicPr>
                        <pic:blipFill rotWithShape="1">
                          <a:blip r:embed="rId16" cstate="print">
                            <a:extLst>
                              <a:ext uri="{28A0092B-C50C-407E-A947-70E740481C1C}">
                                <a14:useLocalDpi xmlns:a14="http://schemas.microsoft.com/office/drawing/2010/main" val="0"/>
                              </a:ext>
                            </a:extLst>
                          </a:blip>
                          <a:srcRect b="25515"/>
                          <a:stretch/>
                        </pic:blipFill>
                        <pic:spPr bwMode="auto">
                          <a:xfrm>
                            <a:off x="0" y="0"/>
                            <a:ext cx="479295" cy="4480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835741A" w14:textId="77777777" w:rsidR="00F15F33" w:rsidRPr="002531A8" w:rsidRDefault="00F15F33" w:rsidP="00F15F33">
      <w:pPr>
        <w:pStyle w:val="berschrift1"/>
        <w:jc w:val="both"/>
        <w:rPr>
          <w:lang w:val="en-US"/>
        </w:rPr>
      </w:pPr>
      <w:bookmarkStart w:id="0" w:name="_Toc148107586"/>
      <w:bookmarkStart w:id="1" w:name="_Toc148107581"/>
      <w:r w:rsidRPr="002531A8">
        <w:rPr>
          <w:lang w:val="en-US"/>
        </w:rPr>
        <w:lastRenderedPageBreak/>
        <w:t>1</w:t>
      </w:r>
      <w:r>
        <w:rPr>
          <w:lang w:val="en-US"/>
        </w:rPr>
        <w:t>1</w:t>
      </w:r>
      <w:r w:rsidRPr="002531A8">
        <w:rPr>
          <w:lang w:val="en-US"/>
        </w:rPr>
        <w:t>. Training Module 6: contextualising the CAMPLUS-model</w:t>
      </w:r>
      <w:bookmarkEnd w:id="1"/>
    </w:p>
    <w:p w14:paraId="15B3FCC3" w14:textId="77777777" w:rsidR="00F15F33" w:rsidRDefault="00F15F33" w:rsidP="00F15F33">
      <w:pPr>
        <w:jc w:val="both"/>
        <w:rPr>
          <w:lang w:val="en-US"/>
        </w:rPr>
      </w:pPr>
    </w:p>
    <w:p w14:paraId="34F48D39" w14:textId="77777777" w:rsidR="00F15F33" w:rsidRPr="002531A8" w:rsidRDefault="00F15F33" w:rsidP="00F15F33">
      <w:pPr>
        <w:jc w:val="both"/>
        <w:rPr>
          <w:lang w:val="en-US"/>
        </w:rPr>
      </w:pPr>
    </w:p>
    <w:p w14:paraId="24DA8905" w14:textId="77777777" w:rsidR="00F15F33" w:rsidRPr="002531A8" w:rsidRDefault="00F15F33" w:rsidP="00F15F33">
      <w:pPr>
        <w:pStyle w:val="berschrift4"/>
        <w:spacing w:line="240" w:lineRule="auto"/>
        <w:jc w:val="both"/>
        <w:rPr>
          <w:lang w:val="en-US"/>
        </w:rPr>
      </w:pPr>
      <w:bookmarkStart w:id="2" w:name="_Toc147904960"/>
      <w:bookmarkStart w:id="3" w:name="_Toc147933755"/>
      <w:bookmarkStart w:id="4" w:name="_Toc148093572"/>
      <w:bookmarkStart w:id="5" w:name="_Toc148107582"/>
      <w:r w:rsidRPr="002531A8">
        <w:rPr>
          <w:lang w:val="en-US"/>
        </w:rPr>
        <w:t>The purpose of this module</w:t>
      </w:r>
      <w:bookmarkEnd w:id="2"/>
      <w:bookmarkEnd w:id="3"/>
      <w:bookmarkEnd w:id="4"/>
      <w:bookmarkEnd w:id="5"/>
    </w:p>
    <w:p w14:paraId="6EC738F7" w14:textId="77777777" w:rsidR="00F15F33" w:rsidRPr="002531A8" w:rsidRDefault="00F15F33" w:rsidP="00F15F33">
      <w:pPr>
        <w:jc w:val="both"/>
        <w:rPr>
          <w:lang w:val="en-US"/>
        </w:rPr>
      </w:pPr>
      <w:r w:rsidRPr="002531A8">
        <w:rPr>
          <w:lang w:val="en-US"/>
        </w:rPr>
        <w:t>In this second module the full transfer is made from the generic CAMPLUS-training to the focus on becoming a CAMPLUS-trainer for the designated target group of migrants in one’s own context.</w:t>
      </w:r>
    </w:p>
    <w:p w14:paraId="6BE145C0" w14:textId="77777777" w:rsidR="00F15F33" w:rsidRPr="002531A8" w:rsidRDefault="00F15F33" w:rsidP="00F15F33">
      <w:pPr>
        <w:jc w:val="both"/>
        <w:rPr>
          <w:lang w:val="en-US"/>
        </w:rPr>
      </w:pPr>
      <w:r w:rsidRPr="002531A8">
        <w:rPr>
          <w:lang w:val="en-US"/>
        </w:rPr>
        <w:t xml:space="preserve">This second module focuses on the business development plan of the trainee in her/his own context. The emphasis is on finding the right direction to be an entrepreneur. </w:t>
      </w:r>
    </w:p>
    <w:p w14:paraId="3C3DD7DA" w14:textId="77777777" w:rsidR="00F15F33" w:rsidRPr="002531A8" w:rsidRDefault="00F15F33" w:rsidP="00F15F33">
      <w:pPr>
        <w:jc w:val="both"/>
        <w:rPr>
          <w:lang w:val="en-US"/>
        </w:rPr>
      </w:pPr>
      <w:r w:rsidRPr="002531A8">
        <w:rPr>
          <w:lang w:val="en-US"/>
        </w:rPr>
        <w:t>In the last exercise M6.3 an example of entrepreneurship is introduced within the CAMPLUS training model itself: how to use your entrepreneurship for becoming a CAMPLUS trainer?</w:t>
      </w:r>
    </w:p>
    <w:p w14:paraId="2B8E9ED6" w14:textId="77777777" w:rsidR="00F15F33" w:rsidRPr="002531A8" w:rsidRDefault="00F15F33" w:rsidP="00F15F33">
      <w:pPr>
        <w:jc w:val="both"/>
        <w:rPr>
          <w:lang w:val="en-US"/>
        </w:rPr>
      </w:pPr>
    </w:p>
    <w:p w14:paraId="19704D03" w14:textId="77777777" w:rsidR="00F15F33" w:rsidRPr="002531A8" w:rsidRDefault="00F15F33" w:rsidP="00F15F33">
      <w:pPr>
        <w:jc w:val="both"/>
        <w:rPr>
          <w:lang w:val="en-US"/>
        </w:rPr>
      </w:pPr>
      <w:r w:rsidRPr="002531A8">
        <w:rPr>
          <w:lang w:val="en-US"/>
        </w:rPr>
        <w:t>Each exercise in this module gives the trainee an immediate insight into the organisation that she/he can set-up as an entrepreneur and/or trainer in her/his own context to build and strengthen one enterprise, study, employability, or the PRM of a designated target group.</w:t>
      </w:r>
    </w:p>
    <w:p w14:paraId="04473AB2" w14:textId="77777777" w:rsidR="00F15F33" w:rsidRPr="002531A8" w:rsidRDefault="00F15F33" w:rsidP="00F15F33">
      <w:pPr>
        <w:jc w:val="both"/>
        <w:rPr>
          <w:lang w:val="en-US"/>
        </w:rPr>
      </w:pPr>
    </w:p>
    <w:p w14:paraId="3BA36088" w14:textId="77777777" w:rsidR="00F15F33" w:rsidRDefault="00F15F33" w:rsidP="00F15F33">
      <w:pPr>
        <w:pStyle w:val="berschrift4"/>
        <w:spacing w:line="240" w:lineRule="auto"/>
        <w:jc w:val="both"/>
      </w:pPr>
      <w:bookmarkStart w:id="6" w:name="_Toc147904961"/>
      <w:bookmarkStart w:id="7" w:name="_Toc147933756"/>
      <w:bookmarkStart w:id="8" w:name="_Toc148093573"/>
      <w:bookmarkStart w:id="9" w:name="_Toc148107583"/>
      <w:r>
        <w:t>Learning objectives</w:t>
      </w:r>
      <w:bookmarkEnd w:id="6"/>
      <w:bookmarkEnd w:id="7"/>
      <w:bookmarkEnd w:id="8"/>
      <w:bookmarkEnd w:id="9"/>
    </w:p>
    <w:p w14:paraId="05BB1F25" w14:textId="77777777" w:rsidR="00F15F33" w:rsidRPr="002531A8" w:rsidRDefault="00F15F33" w:rsidP="00F15F33">
      <w:pPr>
        <w:numPr>
          <w:ilvl w:val="0"/>
          <w:numId w:val="5"/>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Getting to know what kind of organisation set-up fits one best.</w:t>
      </w:r>
    </w:p>
    <w:p w14:paraId="76A68AD5" w14:textId="77777777" w:rsidR="00F15F33" w:rsidRPr="002531A8" w:rsidRDefault="00F15F33" w:rsidP="00F15F33">
      <w:pPr>
        <w:numPr>
          <w:ilvl w:val="0"/>
          <w:numId w:val="5"/>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Getting grip on the business development plan for setting up an effective organisation.</w:t>
      </w:r>
    </w:p>
    <w:p w14:paraId="6E28F6A7" w14:textId="77777777" w:rsidR="00F15F33" w:rsidRPr="002531A8" w:rsidRDefault="00F15F33" w:rsidP="00F15F33">
      <w:pPr>
        <w:numPr>
          <w:ilvl w:val="0"/>
          <w:numId w:val="5"/>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Focusing on the business development plan for the sake of training, guiding and advising the target group to their own entrepreneurial and/or other perspective.</w:t>
      </w:r>
    </w:p>
    <w:p w14:paraId="348B4673" w14:textId="77777777" w:rsidR="00F15F33" w:rsidRPr="002531A8" w:rsidRDefault="00F15F33" w:rsidP="00F15F33">
      <w:pPr>
        <w:numPr>
          <w:ilvl w:val="0"/>
          <w:numId w:val="5"/>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Reflection on each other’s BDP for utilising the CAMPLUS-model.</w:t>
      </w:r>
    </w:p>
    <w:p w14:paraId="5E1A8543" w14:textId="77777777" w:rsidR="00F15F33" w:rsidRPr="002531A8" w:rsidRDefault="00F15F33" w:rsidP="00F15F33">
      <w:pPr>
        <w:jc w:val="both"/>
        <w:rPr>
          <w:lang w:val="en-US"/>
        </w:rPr>
      </w:pPr>
    </w:p>
    <w:p w14:paraId="3A77533A" w14:textId="77777777" w:rsidR="00F15F33" w:rsidRDefault="00F15F33" w:rsidP="00F15F33">
      <w:pPr>
        <w:pStyle w:val="berschrift4"/>
        <w:spacing w:line="240" w:lineRule="auto"/>
        <w:jc w:val="both"/>
      </w:pPr>
      <w:bookmarkStart w:id="10" w:name="_Toc147904962"/>
      <w:bookmarkStart w:id="11" w:name="_Toc147933757"/>
      <w:bookmarkStart w:id="12" w:name="_Toc148093574"/>
      <w:bookmarkStart w:id="13" w:name="_Toc148107584"/>
      <w:r>
        <w:t>Learning outcomes</w:t>
      </w:r>
      <w:bookmarkEnd w:id="10"/>
      <w:bookmarkEnd w:id="11"/>
      <w:bookmarkEnd w:id="12"/>
      <w:bookmarkEnd w:id="13"/>
    </w:p>
    <w:p w14:paraId="0EC0A387" w14:textId="77777777" w:rsidR="00F15F33" w:rsidRPr="002531A8" w:rsidRDefault="00F15F33" w:rsidP="00F15F33">
      <w:pPr>
        <w:numPr>
          <w:ilvl w:val="2"/>
          <w:numId w:val="13"/>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Mastering the set-up of one’s BDP in its various building blocks.</w:t>
      </w:r>
    </w:p>
    <w:p w14:paraId="0F4E2226" w14:textId="77777777" w:rsidR="00F15F33" w:rsidRPr="002531A8" w:rsidRDefault="00F15F33" w:rsidP="00F15F33">
      <w:pPr>
        <w:numPr>
          <w:ilvl w:val="2"/>
          <w:numId w:val="13"/>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Being able to articulate one’s vision and mission as a CAMPLUS-trainer.</w:t>
      </w:r>
    </w:p>
    <w:p w14:paraId="4380D6CF" w14:textId="77777777" w:rsidR="00F15F33" w:rsidRPr="002531A8" w:rsidRDefault="00F15F33" w:rsidP="00F15F33">
      <w:pPr>
        <w:numPr>
          <w:ilvl w:val="2"/>
          <w:numId w:val="13"/>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Engaging in the community of practice of CAMPLUS-trainers.</w:t>
      </w:r>
    </w:p>
    <w:p w14:paraId="40BD9638" w14:textId="77777777" w:rsidR="00F15F33" w:rsidRPr="002531A8" w:rsidRDefault="00F15F33" w:rsidP="00F15F33">
      <w:pPr>
        <w:jc w:val="both"/>
        <w:rPr>
          <w:lang w:val="en-US"/>
        </w:rPr>
      </w:pPr>
    </w:p>
    <w:p w14:paraId="4438C613" w14:textId="77777777" w:rsidR="00F15F33" w:rsidRPr="002531A8" w:rsidRDefault="00F15F33" w:rsidP="00F15F33">
      <w:pPr>
        <w:pStyle w:val="berschrift4"/>
        <w:spacing w:line="240" w:lineRule="auto"/>
        <w:jc w:val="both"/>
        <w:rPr>
          <w:lang w:val="en-US"/>
        </w:rPr>
      </w:pPr>
      <w:bookmarkStart w:id="14" w:name="_Toc147904963"/>
      <w:bookmarkStart w:id="15" w:name="_Toc147933758"/>
      <w:bookmarkStart w:id="16" w:name="_Toc148093575"/>
      <w:bookmarkStart w:id="17" w:name="_Toc148107585"/>
      <w:r w:rsidRPr="002531A8">
        <w:rPr>
          <w:lang w:val="en-US"/>
        </w:rPr>
        <w:t>Timetable</w:t>
      </w:r>
      <w:bookmarkEnd w:id="14"/>
      <w:bookmarkEnd w:id="15"/>
      <w:bookmarkEnd w:id="16"/>
      <w:bookmarkEnd w:id="17"/>
    </w:p>
    <w:p w14:paraId="511397AD" w14:textId="77777777" w:rsidR="00F15F33" w:rsidRPr="002531A8" w:rsidRDefault="00F15F33" w:rsidP="00F15F33">
      <w:pPr>
        <w:jc w:val="both"/>
        <w:rPr>
          <w:lang w:val="en-US"/>
        </w:rPr>
      </w:pPr>
      <w:r w:rsidRPr="002531A8">
        <w:rPr>
          <w:lang w:val="en-US"/>
        </w:rPr>
        <w:t>Following this module takes 4-5 hours of group work and 2-3 hours of homework.</w:t>
      </w:r>
    </w:p>
    <w:p w14:paraId="77AE9A57" w14:textId="77777777" w:rsidR="00F15F33" w:rsidRPr="002531A8" w:rsidRDefault="00F15F33" w:rsidP="00F15F33">
      <w:pPr>
        <w:jc w:val="both"/>
        <w:rPr>
          <w:lang w:val="en-US"/>
        </w:rPr>
      </w:pP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tblGrid>
      <w:tr w:rsidR="00F15F33" w:rsidRPr="001B731C" w14:paraId="15B7610F" w14:textId="77777777" w:rsidTr="00870405">
        <w:tc>
          <w:tcPr>
            <w:tcW w:w="7655" w:type="dxa"/>
            <w:tcBorders>
              <w:top w:val="single" w:sz="4" w:space="0" w:color="000000"/>
              <w:bottom w:val="single" w:sz="4" w:space="0" w:color="000000"/>
            </w:tcBorders>
            <w:shd w:val="clear" w:color="auto" w:fill="F0E6E2"/>
          </w:tcPr>
          <w:p w14:paraId="0063FB4A" w14:textId="77777777" w:rsidR="00F15F33" w:rsidRPr="002531A8" w:rsidRDefault="00F15F33" w:rsidP="00870405">
            <w:pPr>
              <w:pBdr>
                <w:left w:val="single" w:sz="4" w:space="4" w:color="000000"/>
                <w:bottom w:val="single" w:sz="4" w:space="1" w:color="000000"/>
                <w:right w:val="single" w:sz="4" w:space="4" w:color="000000"/>
              </w:pBdr>
              <w:shd w:val="clear" w:color="auto" w:fill="D4B5AA"/>
              <w:ind w:left="454" w:hanging="454"/>
              <w:jc w:val="both"/>
              <w:rPr>
                <w:b/>
                <w:szCs w:val="20"/>
                <w:lang w:val="en-US"/>
              </w:rPr>
            </w:pPr>
            <w:r w:rsidRPr="002531A8">
              <w:rPr>
                <w:b/>
                <w:szCs w:val="20"/>
                <w:lang w:val="en-US"/>
              </w:rPr>
              <w:t>Module 6: Completion, assessment and certification</w:t>
            </w:r>
          </w:p>
          <w:p w14:paraId="16ABE6C7" w14:textId="77777777" w:rsidR="00F15F33" w:rsidRPr="002531A8" w:rsidRDefault="00F15F33" w:rsidP="00870405">
            <w:pPr>
              <w:pBdr>
                <w:left w:val="single" w:sz="4" w:space="4" w:color="000000"/>
                <w:right w:val="single" w:sz="4" w:space="4" w:color="000000"/>
              </w:pBdr>
              <w:shd w:val="clear" w:color="auto" w:fill="F0E6E2"/>
              <w:ind w:left="454" w:hanging="454"/>
              <w:jc w:val="both"/>
              <w:rPr>
                <w:szCs w:val="20"/>
                <w:lang w:val="en-US"/>
              </w:rPr>
            </w:pPr>
          </w:p>
          <w:p w14:paraId="5BC1302B" w14:textId="77777777" w:rsidR="00F15F33" w:rsidRPr="002531A8" w:rsidRDefault="00F15F33" w:rsidP="00870405">
            <w:pPr>
              <w:pBdr>
                <w:left w:val="single" w:sz="4" w:space="4" w:color="000000"/>
                <w:right w:val="single" w:sz="4" w:space="4" w:color="000000"/>
              </w:pBdr>
              <w:shd w:val="clear" w:color="auto" w:fill="F0E6E2"/>
              <w:ind w:left="454" w:hanging="454"/>
              <w:jc w:val="both"/>
              <w:rPr>
                <w:szCs w:val="20"/>
                <w:lang w:val="en-US"/>
              </w:rPr>
            </w:pPr>
            <w:r w:rsidRPr="002531A8">
              <w:rPr>
                <w:szCs w:val="20"/>
                <w:lang w:val="en-US"/>
              </w:rPr>
              <w:t>Preparation Module 6:</w:t>
            </w:r>
          </w:p>
          <w:p w14:paraId="1D61BB98" w14:textId="77777777" w:rsidR="00F15F33" w:rsidRPr="002531A8" w:rsidRDefault="00F15F33" w:rsidP="00F15F33">
            <w:pPr>
              <w:numPr>
                <w:ilvl w:val="0"/>
                <w:numId w:val="12"/>
              </w:numPr>
              <w:pBdr>
                <w:top w:val="nil"/>
                <w:left w:val="nil"/>
                <w:bottom w:val="nil"/>
                <w:right w:val="single" w:sz="4" w:space="4" w:color="000000"/>
                <w:between w:val="nil"/>
              </w:pBdr>
              <w:shd w:val="clear" w:color="auto" w:fill="F0E6E2"/>
              <w:ind w:left="738" w:hanging="709"/>
              <w:jc w:val="both"/>
              <w:rPr>
                <w:rFonts w:ascii="Calibri" w:eastAsia="Calibri" w:hAnsi="Calibri"/>
                <w:i/>
                <w:color w:val="000000"/>
                <w:szCs w:val="20"/>
                <w:lang w:val="en-US"/>
              </w:rPr>
            </w:pPr>
            <w:r w:rsidRPr="002531A8">
              <w:rPr>
                <w:rFonts w:ascii="Calibri" w:eastAsia="Calibri" w:hAnsi="Calibri"/>
                <w:i/>
                <w:color w:val="000000"/>
                <w:szCs w:val="20"/>
                <w:lang w:val="en-US"/>
              </w:rPr>
              <w:t>Read Source 11 – The Business Development Plan (BDP)</w:t>
            </w:r>
          </w:p>
          <w:p w14:paraId="49667755" w14:textId="77777777" w:rsidR="00F15F33" w:rsidRDefault="00F15F33" w:rsidP="00F15F33">
            <w:pPr>
              <w:numPr>
                <w:ilvl w:val="0"/>
                <w:numId w:val="12"/>
              </w:numPr>
              <w:pBdr>
                <w:top w:val="nil"/>
                <w:left w:val="nil"/>
                <w:bottom w:val="nil"/>
                <w:right w:val="single" w:sz="4" w:space="4" w:color="000000"/>
                <w:between w:val="nil"/>
              </w:pBdr>
              <w:shd w:val="clear" w:color="auto" w:fill="F0E6E2"/>
              <w:ind w:left="738" w:hanging="709"/>
              <w:jc w:val="both"/>
              <w:rPr>
                <w:rFonts w:ascii="Calibri" w:eastAsia="Calibri" w:hAnsi="Calibri"/>
                <w:i/>
                <w:color w:val="000000"/>
                <w:szCs w:val="20"/>
              </w:rPr>
            </w:pPr>
            <w:r w:rsidRPr="002531A8">
              <w:rPr>
                <w:rFonts w:ascii="Calibri" w:eastAsia="Calibri" w:hAnsi="Calibri"/>
                <w:i/>
                <w:color w:val="000000"/>
                <w:szCs w:val="20"/>
                <w:lang w:val="en-US"/>
              </w:rPr>
              <w:t xml:space="preserve">Design the outline of your own Business Development Plan. </w:t>
            </w:r>
            <w:r>
              <w:rPr>
                <w:rFonts w:ascii="Calibri" w:eastAsia="Calibri" w:hAnsi="Calibri"/>
                <w:i/>
                <w:color w:val="000000"/>
                <w:szCs w:val="20"/>
              </w:rPr>
              <w:t>Use source: Format BDP</w:t>
            </w:r>
          </w:p>
          <w:p w14:paraId="7AFCCBCC" w14:textId="77777777" w:rsidR="00F15F33" w:rsidRPr="002531A8" w:rsidRDefault="00F15F33" w:rsidP="00F15F33">
            <w:pPr>
              <w:numPr>
                <w:ilvl w:val="0"/>
                <w:numId w:val="12"/>
              </w:numPr>
              <w:pBdr>
                <w:top w:val="nil"/>
                <w:left w:val="nil"/>
                <w:bottom w:val="nil"/>
                <w:right w:val="single" w:sz="4" w:space="4" w:color="000000"/>
                <w:between w:val="nil"/>
              </w:pBdr>
              <w:shd w:val="clear" w:color="auto" w:fill="F0E6E2"/>
              <w:ind w:left="738" w:hanging="709"/>
              <w:jc w:val="both"/>
              <w:rPr>
                <w:rFonts w:ascii="Calibri" w:eastAsia="Calibri" w:hAnsi="Calibri"/>
                <w:i/>
                <w:color w:val="000000"/>
                <w:szCs w:val="20"/>
                <w:lang w:val="en-US"/>
              </w:rPr>
            </w:pPr>
            <w:r w:rsidRPr="002531A8">
              <w:rPr>
                <w:rFonts w:ascii="Calibri" w:eastAsia="Calibri" w:hAnsi="Calibri"/>
                <w:i/>
                <w:color w:val="000000"/>
                <w:szCs w:val="20"/>
                <w:lang w:val="en-US"/>
              </w:rPr>
              <w:t>Make a draft presentation on the building blocks of your BDP.</w:t>
            </w:r>
          </w:p>
          <w:p w14:paraId="4F233BBB" w14:textId="77777777" w:rsidR="00F15F33" w:rsidRPr="002531A8" w:rsidRDefault="00F15F33" w:rsidP="00870405">
            <w:pPr>
              <w:ind w:left="454" w:hanging="454"/>
              <w:jc w:val="both"/>
              <w:rPr>
                <w:szCs w:val="20"/>
                <w:lang w:val="en-US"/>
              </w:rPr>
            </w:pPr>
          </w:p>
        </w:tc>
      </w:tr>
      <w:tr w:rsidR="00F15F33" w:rsidRPr="001B731C" w14:paraId="76C081A7" w14:textId="77777777" w:rsidTr="00870405">
        <w:tc>
          <w:tcPr>
            <w:tcW w:w="7655" w:type="dxa"/>
            <w:tcBorders>
              <w:top w:val="single" w:sz="4" w:space="0" w:color="000000"/>
              <w:bottom w:val="nil"/>
            </w:tcBorders>
            <w:shd w:val="clear" w:color="auto" w:fill="F0E6E2"/>
          </w:tcPr>
          <w:p w14:paraId="3713340C" w14:textId="77777777" w:rsidR="00F15F33" w:rsidRPr="002531A8" w:rsidRDefault="00F15F33" w:rsidP="00870405">
            <w:pPr>
              <w:ind w:left="454" w:hanging="454"/>
              <w:jc w:val="both"/>
              <w:rPr>
                <w:szCs w:val="20"/>
                <w:lang w:val="en-US"/>
              </w:rPr>
            </w:pPr>
            <w:r w:rsidRPr="002531A8">
              <w:rPr>
                <w:szCs w:val="20"/>
                <w:lang w:val="en-US"/>
              </w:rPr>
              <w:t>M6.1</w:t>
            </w:r>
            <w:r w:rsidRPr="002531A8">
              <w:rPr>
                <w:szCs w:val="20"/>
                <w:lang w:val="en-US"/>
              </w:rPr>
              <w:tab/>
            </w:r>
            <w:r w:rsidRPr="002531A8">
              <w:rPr>
                <w:szCs w:val="20"/>
                <w:lang w:val="en-US"/>
              </w:rPr>
              <w:tab/>
              <w:t>Finalising and presenting the outline of your BDP</w:t>
            </w:r>
          </w:p>
        </w:tc>
      </w:tr>
      <w:tr w:rsidR="00F15F33" w:rsidRPr="001B731C" w14:paraId="38BA8E62" w14:textId="77777777" w:rsidTr="00870405">
        <w:tc>
          <w:tcPr>
            <w:tcW w:w="7655" w:type="dxa"/>
            <w:tcBorders>
              <w:top w:val="nil"/>
              <w:bottom w:val="nil"/>
            </w:tcBorders>
            <w:shd w:val="clear" w:color="auto" w:fill="F0E6E2"/>
          </w:tcPr>
          <w:p w14:paraId="523AE6F1" w14:textId="77777777" w:rsidR="00F15F33" w:rsidRPr="002531A8" w:rsidRDefault="00F15F33" w:rsidP="00870405">
            <w:pPr>
              <w:ind w:left="454" w:hanging="454"/>
              <w:jc w:val="both"/>
              <w:rPr>
                <w:szCs w:val="20"/>
                <w:lang w:val="en-US"/>
              </w:rPr>
            </w:pPr>
            <w:r w:rsidRPr="002531A8">
              <w:rPr>
                <w:szCs w:val="20"/>
                <w:lang w:val="en-US"/>
              </w:rPr>
              <w:t>M6.2</w:t>
            </w:r>
            <w:r w:rsidRPr="002531A8">
              <w:rPr>
                <w:szCs w:val="20"/>
                <w:lang w:val="en-US"/>
              </w:rPr>
              <w:tab/>
            </w:r>
            <w:r w:rsidRPr="002531A8">
              <w:rPr>
                <w:szCs w:val="20"/>
                <w:lang w:val="en-US"/>
              </w:rPr>
              <w:tab/>
              <w:t>Peer-assessment and conclusion</w:t>
            </w:r>
          </w:p>
        </w:tc>
      </w:tr>
      <w:tr w:rsidR="00F15F33" w:rsidRPr="001B731C" w14:paraId="57398EE2" w14:textId="77777777" w:rsidTr="00870405">
        <w:tc>
          <w:tcPr>
            <w:tcW w:w="7655" w:type="dxa"/>
            <w:tcBorders>
              <w:top w:val="nil"/>
            </w:tcBorders>
            <w:shd w:val="clear" w:color="auto" w:fill="F0E6E2"/>
          </w:tcPr>
          <w:p w14:paraId="67F50F7B" w14:textId="77777777" w:rsidR="00F15F33" w:rsidRPr="002531A8" w:rsidRDefault="00F15F33" w:rsidP="00870405">
            <w:pPr>
              <w:ind w:left="454" w:hanging="454"/>
              <w:jc w:val="both"/>
              <w:rPr>
                <w:szCs w:val="20"/>
                <w:lang w:val="en-US"/>
              </w:rPr>
            </w:pPr>
            <w:r w:rsidRPr="002531A8">
              <w:rPr>
                <w:szCs w:val="20"/>
                <w:lang w:val="en-US"/>
              </w:rPr>
              <w:t>M6.3</w:t>
            </w:r>
            <w:r w:rsidRPr="002531A8">
              <w:rPr>
                <w:szCs w:val="20"/>
                <w:lang w:val="en-US"/>
              </w:rPr>
              <w:tab/>
            </w:r>
            <w:r w:rsidRPr="002531A8">
              <w:rPr>
                <w:szCs w:val="20"/>
                <w:lang w:val="en-US"/>
              </w:rPr>
              <w:tab/>
              <w:t>Example for entrepreneurship: certification level 2 CAMPLUS trainer</w:t>
            </w:r>
          </w:p>
          <w:p w14:paraId="3F5FBF45" w14:textId="77777777" w:rsidR="00F15F33" w:rsidRPr="002531A8" w:rsidRDefault="00F15F33" w:rsidP="00870405">
            <w:pPr>
              <w:jc w:val="both"/>
              <w:rPr>
                <w:szCs w:val="20"/>
                <w:lang w:val="en-US"/>
              </w:rPr>
            </w:pPr>
          </w:p>
        </w:tc>
      </w:tr>
    </w:tbl>
    <w:p w14:paraId="1F916542" w14:textId="00AA1B2B" w:rsidR="00F15F33" w:rsidRPr="00F15F33" w:rsidRDefault="00F15F33" w:rsidP="00F15F33">
      <w:pPr>
        <w:jc w:val="both"/>
        <w:rPr>
          <w:b/>
          <w:color w:val="002060"/>
          <w:sz w:val="24"/>
          <w:lang w:val="en-US"/>
        </w:rPr>
      </w:pPr>
      <w:r w:rsidRPr="002531A8">
        <w:rPr>
          <w:lang w:val="en-US"/>
        </w:rPr>
        <w:br w:type="page"/>
      </w:r>
    </w:p>
    <w:p w14:paraId="5B9EE844" w14:textId="199C6312" w:rsidR="00D47B33" w:rsidRPr="002531A8" w:rsidRDefault="00D47B33" w:rsidP="00D47B33">
      <w:pPr>
        <w:pStyle w:val="berschrift2"/>
        <w:rPr>
          <w:lang w:val="en-US"/>
        </w:rPr>
      </w:pPr>
      <w:r w:rsidRPr="002531A8">
        <w:rPr>
          <w:lang w:val="en-US"/>
        </w:rPr>
        <w:lastRenderedPageBreak/>
        <w:t>M6.1</w:t>
      </w:r>
      <w:r w:rsidRPr="002531A8">
        <w:rPr>
          <w:lang w:val="en-US"/>
        </w:rPr>
        <w:tab/>
        <w:t>Finalising and presenting your BDP</w:t>
      </w:r>
      <w:bookmarkEnd w:id="0"/>
    </w:p>
    <w:p w14:paraId="7A4160B3" w14:textId="77777777" w:rsidR="00D47B33" w:rsidRPr="002531A8" w:rsidRDefault="00D47B33" w:rsidP="00D47B33">
      <w:pPr>
        <w:pBdr>
          <w:top w:val="nil"/>
          <w:left w:val="nil"/>
          <w:bottom w:val="nil"/>
          <w:right w:val="nil"/>
          <w:between w:val="nil"/>
        </w:pBdr>
        <w:jc w:val="both"/>
        <w:rPr>
          <w:rFonts w:ascii="Calibri" w:eastAsia="Calibri" w:hAnsi="Calibri"/>
          <w:b/>
          <w:color w:val="000000"/>
          <w:sz w:val="22"/>
          <w:szCs w:val="22"/>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D47B33" w:rsidRPr="001B731C" w14:paraId="3DDB8682" w14:textId="77777777" w:rsidTr="00870405">
        <w:tc>
          <w:tcPr>
            <w:tcW w:w="1412" w:type="dxa"/>
          </w:tcPr>
          <w:p w14:paraId="3927B7BA" w14:textId="77777777" w:rsidR="00D47B33" w:rsidRDefault="00D47B33" w:rsidP="00870405">
            <w:pPr>
              <w:jc w:val="both"/>
            </w:pPr>
            <w:r>
              <w:t>Goal</w:t>
            </w:r>
          </w:p>
        </w:tc>
        <w:tc>
          <w:tcPr>
            <w:tcW w:w="6238" w:type="dxa"/>
          </w:tcPr>
          <w:p w14:paraId="43C0286C" w14:textId="77777777" w:rsidR="00D47B33" w:rsidRPr="002531A8" w:rsidRDefault="00D47B33" w:rsidP="00870405">
            <w:pPr>
              <w:jc w:val="both"/>
              <w:rPr>
                <w:lang w:val="en-US"/>
              </w:rPr>
            </w:pPr>
            <w:r w:rsidRPr="002531A8">
              <w:rPr>
                <w:lang w:val="en-US"/>
              </w:rPr>
              <w:t>Finalising and presenting the outline of your BDP is important for becoming an autonomous trainer of the CAMPLUS-model in the own (regional, national) context in which the trainer operates.</w:t>
            </w:r>
          </w:p>
        </w:tc>
      </w:tr>
      <w:tr w:rsidR="00D47B33" w14:paraId="3A6EBC62" w14:textId="77777777" w:rsidTr="00870405">
        <w:tc>
          <w:tcPr>
            <w:tcW w:w="1412" w:type="dxa"/>
          </w:tcPr>
          <w:p w14:paraId="29C409D0" w14:textId="77777777" w:rsidR="00D47B33" w:rsidRDefault="00D47B33" w:rsidP="00870405">
            <w:pPr>
              <w:jc w:val="both"/>
            </w:pPr>
            <w:r>
              <w:t>Time</w:t>
            </w:r>
          </w:p>
        </w:tc>
        <w:tc>
          <w:tcPr>
            <w:tcW w:w="6238" w:type="dxa"/>
          </w:tcPr>
          <w:p w14:paraId="60B92935" w14:textId="77777777" w:rsidR="00D47B33" w:rsidRDefault="00D47B33" w:rsidP="00870405">
            <w:pPr>
              <w:jc w:val="both"/>
            </w:pPr>
            <w:r>
              <w:t>180-240 minutes</w:t>
            </w:r>
          </w:p>
        </w:tc>
      </w:tr>
    </w:tbl>
    <w:p w14:paraId="453DC52E" w14:textId="77777777" w:rsidR="00D47B33" w:rsidRDefault="00D47B33" w:rsidP="00D47B33">
      <w:pPr>
        <w:pBdr>
          <w:top w:val="nil"/>
          <w:left w:val="nil"/>
          <w:bottom w:val="nil"/>
          <w:right w:val="nil"/>
          <w:between w:val="nil"/>
        </w:pBdr>
        <w:jc w:val="both"/>
        <w:rPr>
          <w:rFonts w:ascii="Calibri" w:eastAsia="Calibri" w:hAnsi="Calibri"/>
          <w:b/>
          <w:color w:val="000000"/>
          <w:sz w:val="22"/>
          <w:szCs w:val="22"/>
        </w:rPr>
      </w:pPr>
    </w:p>
    <w:p w14:paraId="6DC25DC9" w14:textId="77777777" w:rsidR="00D47B33" w:rsidRPr="002531A8" w:rsidRDefault="00D47B33" w:rsidP="00D47B33">
      <w:pPr>
        <w:rPr>
          <w:lang w:val="en-US"/>
        </w:rPr>
      </w:pPr>
      <w:r w:rsidRPr="002531A8">
        <w:rPr>
          <w:lang w:val="en-US"/>
        </w:rPr>
        <w:t>Every trainee will finalise in this exercise:</w:t>
      </w:r>
    </w:p>
    <w:p w14:paraId="5494CD52" w14:textId="77777777" w:rsidR="00D47B33" w:rsidRPr="002531A8" w:rsidRDefault="00D47B33" w:rsidP="00D47B33">
      <w:pPr>
        <w:numPr>
          <w:ilvl w:val="0"/>
          <w:numId w:val="9"/>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The outline of her/his Business Development Plan for becoming a CAMPLUS-trainer. She/he has already filled in in key terms the format for the BDP.</w:t>
      </w:r>
    </w:p>
    <w:p w14:paraId="6B95B2CE" w14:textId="77777777" w:rsidR="00D47B33" w:rsidRPr="002531A8" w:rsidRDefault="00D47B33" w:rsidP="00D47B33">
      <w:pPr>
        <w:numPr>
          <w:ilvl w:val="0"/>
          <w:numId w:val="9"/>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The trainee will prepare a short presentation of her/his BDP, max. 7 minutes.</w:t>
      </w:r>
    </w:p>
    <w:p w14:paraId="68F977E1" w14:textId="77777777" w:rsidR="00D47B33" w:rsidRPr="002531A8" w:rsidRDefault="00D47B33" w:rsidP="00D47B33">
      <w:pPr>
        <w:numPr>
          <w:ilvl w:val="0"/>
          <w:numId w:val="9"/>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The trainee presents her/his powerpoint on her/his BDP.</w:t>
      </w:r>
    </w:p>
    <w:p w14:paraId="4578D412" w14:textId="77777777" w:rsidR="00D47B33" w:rsidRPr="002531A8" w:rsidRDefault="00D47B33" w:rsidP="00D47B33">
      <w:pPr>
        <w:pBdr>
          <w:top w:val="nil"/>
          <w:left w:val="nil"/>
          <w:bottom w:val="nil"/>
          <w:right w:val="nil"/>
          <w:between w:val="nil"/>
        </w:pBdr>
        <w:jc w:val="both"/>
        <w:rPr>
          <w:rFonts w:ascii="Calibri" w:eastAsia="Calibri" w:hAnsi="Calibri"/>
          <w:color w:val="000000"/>
          <w:szCs w:val="20"/>
          <w:lang w:val="en-US"/>
        </w:rPr>
      </w:pPr>
    </w:p>
    <w:p w14:paraId="476C8E81" w14:textId="77777777" w:rsidR="00D47B33" w:rsidRPr="002531A8" w:rsidRDefault="00D47B33" w:rsidP="00D47B33">
      <w:pPr>
        <w:pBdr>
          <w:top w:val="nil"/>
          <w:left w:val="nil"/>
          <w:bottom w:val="nil"/>
          <w:right w:val="nil"/>
          <w:between w:val="nil"/>
        </w:pBdr>
        <w:jc w:val="center"/>
        <w:rPr>
          <w:rFonts w:ascii="Calibri" w:eastAsia="Calibri" w:hAnsi="Calibri"/>
          <w:color w:val="000000"/>
          <w:szCs w:val="20"/>
          <w:lang w:val="en-US"/>
        </w:rPr>
      </w:pPr>
      <w:r w:rsidRPr="002531A8">
        <w:rPr>
          <w:rFonts w:ascii="Calibri" w:eastAsia="Calibri" w:hAnsi="Calibri"/>
          <w:color w:val="000000"/>
          <w:szCs w:val="20"/>
          <w:lang w:val="en-US"/>
        </w:rPr>
        <w:t>+++++++++++++++++++++++++</w:t>
      </w:r>
    </w:p>
    <w:p w14:paraId="2AA3CE25" w14:textId="77777777" w:rsidR="00D47B33" w:rsidRPr="002531A8" w:rsidRDefault="00D47B33" w:rsidP="00D47B33">
      <w:pPr>
        <w:pBdr>
          <w:top w:val="nil"/>
          <w:left w:val="nil"/>
          <w:bottom w:val="nil"/>
          <w:right w:val="nil"/>
          <w:between w:val="nil"/>
        </w:pBdr>
        <w:jc w:val="both"/>
        <w:rPr>
          <w:rFonts w:ascii="Calibri" w:eastAsia="Calibri" w:hAnsi="Calibri"/>
          <w:color w:val="000000"/>
          <w:szCs w:val="20"/>
          <w:lang w:val="en-US"/>
        </w:rPr>
      </w:pPr>
    </w:p>
    <w:p w14:paraId="69282EC4" w14:textId="77777777" w:rsidR="00D47B33" w:rsidRPr="002531A8" w:rsidRDefault="00D47B33" w:rsidP="00D47B33">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The CAMPLUS Business Development Plan has the following </w:t>
      </w:r>
      <w:r w:rsidRPr="002531A8">
        <w:rPr>
          <w:rFonts w:ascii="Calibri" w:eastAsia="Calibri" w:hAnsi="Calibri"/>
          <w:b/>
          <w:color w:val="000000"/>
          <w:szCs w:val="20"/>
          <w:lang w:val="en-US"/>
        </w:rPr>
        <w:t>building blocks</w:t>
      </w:r>
      <w:r w:rsidRPr="002531A8">
        <w:rPr>
          <w:rFonts w:ascii="Calibri" w:eastAsia="Calibri" w:hAnsi="Calibri"/>
          <w:color w:val="000000"/>
          <w:szCs w:val="20"/>
          <w:lang w:val="en-US"/>
        </w:rPr>
        <w:t>:</w:t>
      </w:r>
    </w:p>
    <w:p w14:paraId="4597006D" w14:textId="77777777" w:rsidR="00D47B33" w:rsidRPr="002531A8" w:rsidRDefault="00D47B33" w:rsidP="00D47B33">
      <w:pPr>
        <w:pBdr>
          <w:top w:val="nil"/>
          <w:left w:val="nil"/>
          <w:bottom w:val="nil"/>
          <w:right w:val="nil"/>
          <w:between w:val="nil"/>
        </w:pBdr>
        <w:jc w:val="both"/>
        <w:rPr>
          <w:rFonts w:ascii="Calibri" w:eastAsia="Calibri" w:hAnsi="Calibri"/>
          <w:color w:val="000000"/>
          <w:szCs w:val="20"/>
          <w:lang w:val="en-US"/>
        </w:rPr>
      </w:pPr>
    </w:p>
    <w:p w14:paraId="4CF82CAA"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Vision</w:t>
      </w:r>
      <w:r w:rsidRPr="002531A8">
        <w:rPr>
          <w:rFonts w:ascii="Calibri" w:eastAsia="Calibri" w:hAnsi="Calibri"/>
          <w:color w:val="000000"/>
          <w:szCs w:val="20"/>
          <w:lang w:val="en-US"/>
        </w:rPr>
        <w:t xml:space="preserve">: your vision is the description of your future dream. </w:t>
      </w:r>
    </w:p>
    <w:p w14:paraId="67D65224"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Mission</w:t>
      </w:r>
      <w:r w:rsidRPr="002531A8">
        <w:rPr>
          <w:rFonts w:ascii="Calibri" w:eastAsia="Calibri" w:hAnsi="Calibri"/>
          <w:color w:val="000000"/>
          <w:szCs w:val="20"/>
          <w:lang w:val="en-US"/>
        </w:rPr>
        <w:t>: your mission describes how you and your plan or organisation will work towards realising your future dream.</w:t>
      </w:r>
    </w:p>
    <w:p w14:paraId="241A2DDC"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Key partners</w:t>
      </w:r>
      <w:r w:rsidRPr="002531A8">
        <w:rPr>
          <w:rFonts w:ascii="Calibri" w:eastAsia="Calibri" w:hAnsi="Calibri"/>
          <w:color w:val="000000"/>
          <w:szCs w:val="20"/>
          <w:lang w:val="en-US"/>
        </w:rPr>
        <w:t>: Who are my key partners?</w:t>
      </w:r>
    </w:p>
    <w:p w14:paraId="1B5E114A"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Key activities</w:t>
      </w:r>
      <w:r w:rsidRPr="002531A8">
        <w:rPr>
          <w:rFonts w:ascii="Calibri" w:eastAsia="Calibri" w:hAnsi="Calibri"/>
          <w:color w:val="000000"/>
          <w:szCs w:val="20"/>
          <w:lang w:val="en-US"/>
        </w:rPr>
        <w:t>: what are my core activities?</w:t>
      </w:r>
    </w:p>
    <w:p w14:paraId="02C9F87D"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Key resources</w:t>
      </w:r>
      <w:r w:rsidRPr="002531A8">
        <w:rPr>
          <w:rFonts w:ascii="Calibri" w:eastAsia="Calibri" w:hAnsi="Calibri"/>
          <w:color w:val="000000"/>
          <w:szCs w:val="20"/>
          <w:lang w:val="en-US"/>
        </w:rPr>
        <w:t>: what other people and resources do I need?</w:t>
      </w:r>
    </w:p>
    <w:p w14:paraId="194E7428"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Value propositions</w:t>
      </w:r>
      <w:r w:rsidRPr="002531A8">
        <w:rPr>
          <w:rFonts w:ascii="Calibri" w:eastAsia="Calibri" w:hAnsi="Calibri"/>
          <w:color w:val="000000"/>
          <w:szCs w:val="20"/>
          <w:lang w:val="en-US"/>
        </w:rPr>
        <w:t>: how do I make a customer choose my organisation?</w:t>
      </w:r>
    </w:p>
    <w:p w14:paraId="71CAE478" w14:textId="77777777" w:rsidR="00D47B33"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rPr>
      </w:pPr>
      <w:r w:rsidRPr="002531A8">
        <w:rPr>
          <w:rFonts w:ascii="Calibri" w:eastAsia="Calibri" w:hAnsi="Calibri"/>
          <w:i/>
          <w:color w:val="000000"/>
          <w:szCs w:val="20"/>
          <w:lang w:val="en-US"/>
        </w:rPr>
        <w:t>Customer relationships</w:t>
      </w:r>
      <w:r w:rsidRPr="002531A8">
        <w:rPr>
          <w:rFonts w:ascii="Calibri" w:eastAsia="Calibri" w:hAnsi="Calibri"/>
          <w:color w:val="000000"/>
          <w:szCs w:val="20"/>
          <w:lang w:val="en-US"/>
        </w:rPr>
        <w:t xml:space="preserve">: how do I maintain contact with the customer/target group? </w:t>
      </w:r>
      <w:r>
        <w:rPr>
          <w:rFonts w:ascii="Calibri" w:eastAsia="Calibri" w:hAnsi="Calibri"/>
          <w:color w:val="000000"/>
          <w:szCs w:val="20"/>
        </w:rPr>
        <w:t>How do I build up and manage my network?</w:t>
      </w:r>
    </w:p>
    <w:p w14:paraId="0FABBA72"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Channels</w:t>
      </w:r>
      <w:r w:rsidRPr="002531A8">
        <w:rPr>
          <w:rFonts w:ascii="Calibri" w:eastAsia="Calibri" w:hAnsi="Calibri"/>
          <w:color w:val="000000"/>
          <w:szCs w:val="20"/>
          <w:lang w:val="en-US"/>
        </w:rPr>
        <w:t>: how do I reach my customers?</w:t>
      </w:r>
    </w:p>
    <w:p w14:paraId="4A1C5BCA"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Customer Segments</w:t>
      </w:r>
      <w:r w:rsidRPr="002531A8">
        <w:rPr>
          <w:rFonts w:ascii="Calibri" w:eastAsia="Calibri" w:hAnsi="Calibri"/>
          <w:color w:val="000000"/>
          <w:szCs w:val="20"/>
          <w:lang w:val="en-US"/>
        </w:rPr>
        <w:t>: who are my customers or target groups?</w:t>
      </w:r>
    </w:p>
    <w:p w14:paraId="3CFA2CF3"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Cost structure</w:t>
      </w:r>
      <w:r w:rsidRPr="002531A8">
        <w:rPr>
          <w:rFonts w:ascii="Calibri" w:eastAsia="Calibri" w:hAnsi="Calibri"/>
          <w:color w:val="000000"/>
          <w:szCs w:val="20"/>
          <w:lang w:val="en-US"/>
        </w:rPr>
        <w:t>: which costs will I incur?</w:t>
      </w:r>
    </w:p>
    <w:p w14:paraId="649B3493" w14:textId="77777777" w:rsidR="00D47B33" w:rsidRPr="002531A8" w:rsidRDefault="00D47B33" w:rsidP="00D47B33">
      <w:pPr>
        <w:numPr>
          <w:ilvl w:val="0"/>
          <w:numId w:val="10"/>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i/>
          <w:color w:val="000000"/>
          <w:szCs w:val="20"/>
          <w:lang w:val="en-US"/>
        </w:rPr>
        <w:t>Revenue streams</w:t>
      </w:r>
      <w:r w:rsidRPr="002531A8">
        <w:rPr>
          <w:rFonts w:ascii="Calibri" w:eastAsia="Calibri" w:hAnsi="Calibri"/>
          <w:color w:val="000000"/>
          <w:szCs w:val="20"/>
          <w:lang w:val="en-US"/>
        </w:rPr>
        <w:t>: How do I ensure that money comes in?</w:t>
      </w:r>
    </w:p>
    <w:p w14:paraId="313CE47D" w14:textId="77777777" w:rsidR="00D47B33" w:rsidRPr="002531A8" w:rsidRDefault="00D47B33" w:rsidP="00D47B33">
      <w:pPr>
        <w:rPr>
          <w:lang w:val="en-US"/>
        </w:rPr>
      </w:pPr>
    </w:p>
    <w:p w14:paraId="08165745" w14:textId="77777777" w:rsidR="00D47B33" w:rsidRPr="002531A8" w:rsidRDefault="00D47B33" w:rsidP="00D47B33">
      <w:pPr>
        <w:pBdr>
          <w:top w:val="nil"/>
          <w:left w:val="nil"/>
          <w:bottom w:val="nil"/>
          <w:right w:val="nil"/>
          <w:between w:val="nil"/>
        </w:pBdr>
        <w:jc w:val="center"/>
        <w:rPr>
          <w:rFonts w:ascii="Calibri" w:eastAsia="Calibri" w:hAnsi="Calibri"/>
          <w:color w:val="000000"/>
          <w:szCs w:val="20"/>
          <w:lang w:val="en-US"/>
        </w:rPr>
      </w:pPr>
      <w:r w:rsidRPr="002531A8">
        <w:rPr>
          <w:rFonts w:ascii="Calibri" w:eastAsia="Calibri" w:hAnsi="Calibri"/>
          <w:color w:val="000000"/>
          <w:szCs w:val="20"/>
          <w:lang w:val="en-US"/>
        </w:rPr>
        <w:t>+++++++++++++++++++++++++</w:t>
      </w:r>
    </w:p>
    <w:p w14:paraId="5C1EACF5" w14:textId="77777777" w:rsidR="00D47B33" w:rsidRPr="002531A8" w:rsidRDefault="00D47B33" w:rsidP="00D47B33">
      <w:pPr>
        <w:rPr>
          <w:lang w:val="en-US"/>
        </w:rPr>
      </w:pPr>
    </w:p>
    <w:p w14:paraId="1FDE2A5E" w14:textId="77777777" w:rsidR="00D47B33" w:rsidRPr="002531A8" w:rsidRDefault="00D47B33" w:rsidP="00D47B33">
      <w:pPr>
        <w:rPr>
          <w:lang w:val="en-US"/>
        </w:rPr>
      </w:pPr>
      <w:r w:rsidRPr="002531A8">
        <w:rPr>
          <w:lang w:val="en-US"/>
        </w:rPr>
        <w:t>The trainer will guide the finalisation (action 1), the preparation of the ppt (action 2) and the presentation of each BDP (action 3).</w:t>
      </w:r>
    </w:p>
    <w:p w14:paraId="290C1930" w14:textId="77777777" w:rsidR="00D47B33" w:rsidRPr="002531A8" w:rsidRDefault="00D47B33" w:rsidP="00D47B33">
      <w:pPr>
        <w:rPr>
          <w:lang w:val="en-US"/>
        </w:rPr>
      </w:pPr>
      <w:r w:rsidRPr="002531A8">
        <w:rPr>
          <w:lang w:val="en-US"/>
        </w:rPr>
        <w:br w:type="page"/>
      </w:r>
    </w:p>
    <w:p w14:paraId="502F1363" w14:textId="77777777" w:rsidR="00D47B33" w:rsidRDefault="00D47B33" w:rsidP="00D47B33">
      <w:pPr>
        <w:pStyle w:val="berschrift2"/>
      </w:pPr>
      <w:bookmarkStart w:id="18" w:name="_Toc148107587"/>
      <w:r>
        <w:lastRenderedPageBreak/>
        <w:t>M6.2</w:t>
      </w:r>
      <w:r>
        <w:tab/>
        <w:t>Peer-assessment and conclusion</w:t>
      </w:r>
      <w:bookmarkEnd w:id="18"/>
    </w:p>
    <w:p w14:paraId="3907ABB6" w14:textId="77777777" w:rsidR="00D47B33" w:rsidRDefault="00D47B33" w:rsidP="00D47B33">
      <w:pPr>
        <w:pBdr>
          <w:top w:val="nil"/>
          <w:left w:val="nil"/>
          <w:bottom w:val="nil"/>
          <w:right w:val="nil"/>
          <w:between w:val="nil"/>
        </w:pBdr>
        <w:jc w:val="both"/>
        <w:rPr>
          <w:rFonts w:ascii="Calibri" w:eastAsia="Calibri" w:hAnsi="Calibri"/>
          <w:b/>
          <w:color w:val="000000"/>
          <w:sz w:val="22"/>
          <w:szCs w:val="22"/>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D47B33" w:rsidRPr="001B731C" w14:paraId="6D198631" w14:textId="77777777" w:rsidTr="00870405">
        <w:tc>
          <w:tcPr>
            <w:tcW w:w="1412" w:type="dxa"/>
          </w:tcPr>
          <w:p w14:paraId="76532A6C" w14:textId="77777777" w:rsidR="00D47B33" w:rsidRDefault="00D47B33" w:rsidP="00870405">
            <w:pPr>
              <w:jc w:val="both"/>
            </w:pPr>
            <w:r>
              <w:t>Goal</w:t>
            </w:r>
          </w:p>
        </w:tc>
        <w:tc>
          <w:tcPr>
            <w:tcW w:w="6238" w:type="dxa"/>
          </w:tcPr>
          <w:p w14:paraId="6F8F721C" w14:textId="77777777" w:rsidR="00D47B33" w:rsidRPr="002531A8" w:rsidRDefault="00D47B33" w:rsidP="00870405">
            <w:pPr>
              <w:jc w:val="both"/>
              <w:rPr>
                <w:lang w:val="en-US"/>
              </w:rPr>
            </w:pPr>
            <w:r w:rsidRPr="002531A8">
              <w:rPr>
                <w:lang w:val="en-US"/>
              </w:rPr>
              <w:t>Peer-assessing each presentation a BDP by the trainees for the sake of final guidance and advice.</w:t>
            </w:r>
          </w:p>
        </w:tc>
      </w:tr>
      <w:tr w:rsidR="00D47B33" w:rsidRPr="001B731C" w14:paraId="7B04D737" w14:textId="77777777" w:rsidTr="00870405">
        <w:tc>
          <w:tcPr>
            <w:tcW w:w="1412" w:type="dxa"/>
          </w:tcPr>
          <w:p w14:paraId="073E06E8" w14:textId="77777777" w:rsidR="00D47B33" w:rsidRDefault="00D47B33" w:rsidP="00870405">
            <w:pPr>
              <w:jc w:val="both"/>
            </w:pPr>
            <w:r>
              <w:t>Time</w:t>
            </w:r>
          </w:p>
        </w:tc>
        <w:tc>
          <w:tcPr>
            <w:tcW w:w="6238" w:type="dxa"/>
          </w:tcPr>
          <w:p w14:paraId="719BA48E" w14:textId="77777777" w:rsidR="00D47B33" w:rsidRPr="002531A8" w:rsidRDefault="00D47B33" w:rsidP="00870405">
            <w:pPr>
              <w:jc w:val="both"/>
              <w:rPr>
                <w:lang w:val="en-US"/>
              </w:rPr>
            </w:pPr>
            <w:r w:rsidRPr="002531A8">
              <w:rPr>
                <w:lang w:val="en-US"/>
              </w:rPr>
              <w:t>60-100 minutes (within the timeframe for M6.1)</w:t>
            </w:r>
          </w:p>
        </w:tc>
      </w:tr>
    </w:tbl>
    <w:p w14:paraId="03C14E19" w14:textId="77777777" w:rsidR="00D47B33" w:rsidRPr="002531A8" w:rsidRDefault="00D47B33" w:rsidP="00D47B33">
      <w:pPr>
        <w:pBdr>
          <w:top w:val="nil"/>
          <w:left w:val="nil"/>
          <w:bottom w:val="nil"/>
          <w:right w:val="nil"/>
          <w:between w:val="nil"/>
        </w:pBdr>
        <w:jc w:val="both"/>
        <w:rPr>
          <w:rFonts w:ascii="Calibri" w:eastAsia="Calibri" w:hAnsi="Calibri"/>
          <w:b/>
          <w:color w:val="000000"/>
          <w:sz w:val="22"/>
          <w:szCs w:val="22"/>
          <w:lang w:val="en-US"/>
        </w:rPr>
      </w:pPr>
    </w:p>
    <w:p w14:paraId="29DDC4F7" w14:textId="77777777" w:rsidR="00D47B33" w:rsidRPr="002531A8" w:rsidRDefault="00D47B33" w:rsidP="00D47B33">
      <w:pPr>
        <w:jc w:val="both"/>
        <w:rPr>
          <w:lang w:val="en-US"/>
        </w:rPr>
      </w:pPr>
      <w:r w:rsidRPr="002531A8">
        <w:rPr>
          <w:lang w:val="en-US"/>
        </w:rPr>
        <w:t>Peer-assessment provides a structured learning process for trainees to critique and provide feedback to each other on their work. It helps trainees to develop skills in assessing and providing feedback to others, and also equips them with skills to</w:t>
      </w:r>
      <w:r w:rsidRPr="002531A8">
        <w:rPr>
          <w:color w:val="000000"/>
          <w:lang w:val="en-US"/>
        </w:rPr>
        <w:t> </w:t>
      </w:r>
      <w:hyperlink r:id="rId17">
        <w:r w:rsidRPr="002531A8">
          <w:rPr>
            <w:color w:val="000000"/>
            <w:lang w:val="en-US"/>
          </w:rPr>
          <w:t>self-assess</w:t>
        </w:r>
      </w:hyperlink>
      <w:r w:rsidRPr="002531A8">
        <w:rPr>
          <w:color w:val="000000"/>
          <w:lang w:val="en-US"/>
        </w:rPr>
        <w:t> </w:t>
      </w:r>
      <w:r w:rsidRPr="002531A8">
        <w:rPr>
          <w:lang w:val="en-US"/>
        </w:rPr>
        <w:t>and improve their own work.</w:t>
      </w:r>
    </w:p>
    <w:p w14:paraId="3BD9EDD4" w14:textId="77777777" w:rsidR="00D47B33" w:rsidRPr="002531A8" w:rsidRDefault="00D47B33" w:rsidP="00D47B33">
      <w:pPr>
        <w:jc w:val="both"/>
        <w:rPr>
          <w:lang w:val="en-US"/>
        </w:rPr>
      </w:pPr>
    </w:p>
    <w:p w14:paraId="3285BD67" w14:textId="77777777" w:rsidR="00D47B33" w:rsidRDefault="00D47B33" w:rsidP="00D47B33">
      <w:pPr>
        <w:jc w:val="both"/>
      </w:pPr>
      <w:r w:rsidRPr="002531A8">
        <w:rPr>
          <w:lang w:val="en-US"/>
        </w:rPr>
        <w:t xml:space="preserve">Engage in the process of peer-assessing the personal presentations on her/his BDP. </w:t>
      </w:r>
      <w:r>
        <w:t>Criteria for this specific peer-assessment aim at:</w:t>
      </w:r>
    </w:p>
    <w:p w14:paraId="4FBFD4A9" w14:textId="77777777" w:rsidR="00D47B33" w:rsidRPr="002531A8" w:rsidRDefault="00D47B33" w:rsidP="00D47B33">
      <w:pPr>
        <w:numPr>
          <w:ilvl w:val="0"/>
          <w:numId w:val="10"/>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Feasibility and realism of the BDP.</w:t>
      </w:r>
    </w:p>
    <w:p w14:paraId="0D4E32BC" w14:textId="77777777" w:rsidR="00D47B33" w:rsidRDefault="00D47B33" w:rsidP="00D47B33">
      <w:pPr>
        <w:numPr>
          <w:ilvl w:val="0"/>
          <w:numId w:val="10"/>
        </w:numPr>
        <w:pBdr>
          <w:top w:val="nil"/>
          <w:left w:val="nil"/>
          <w:bottom w:val="nil"/>
          <w:right w:val="nil"/>
          <w:between w:val="nil"/>
        </w:pBdr>
        <w:ind w:left="284" w:hanging="284"/>
        <w:jc w:val="both"/>
        <w:rPr>
          <w:rFonts w:ascii="Calibri" w:eastAsia="Calibri" w:hAnsi="Calibri"/>
          <w:color w:val="000000"/>
          <w:szCs w:val="20"/>
        </w:rPr>
      </w:pPr>
      <w:r>
        <w:rPr>
          <w:rFonts w:ascii="Calibri" w:eastAsia="Calibri" w:hAnsi="Calibri"/>
          <w:color w:val="000000"/>
          <w:szCs w:val="20"/>
        </w:rPr>
        <w:t>Focus of the BDP</w:t>
      </w:r>
    </w:p>
    <w:p w14:paraId="0BFD19E3" w14:textId="77777777" w:rsidR="00D47B33" w:rsidRPr="002531A8" w:rsidRDefault="00D47B33" w:rsidP="00D47B33">
      <w:pPr>
        <w:numPr>
          <w:ilvl w:val="0"/>
          <w:numId w:val="10"/>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Target group orientation in the BDP.</w:t>
      </w:r>
    </w:p>
    <w:p w14:paraId="07D6C6CD" w14:textId="77777777" w:rsidR="00D47B33" w:rsidRPr="002531A8" w:rsidRDefault="00D47B33" w:rsidP="00D47B33">
      <w:pPr>
        <w:numPr>
          <w:ilvl w:val="0"/>
          <w:numId w:val="10"/>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Tips for strengthening the BDP.</w:t>
      </w:r>
    </w:p>
    <w:p w14:paraId="559555D4" w14:textId="77777777" w:rsidR="00D47B33" w:rsidRPr="002531A8" w:rsidRDefault="00D47B33" w:rsidP="00D47B33">
      <w:pPr>
        <w:jc w:val="both"/>
        <w:rPr>
          <w:b/>
          <w:lang w:val="en-US"/>
        </w:rPr>
      </w:pPr>
    </w:p>
    <w:p w14:paraId="5D0A7810" w14:textId="77777777" w:rsidR="00D47B33" w:rsidRPr="002531A8" w:rsidRDefault="00D47B33" w:rsidP="00D47B33">
      <w:pPr>
        <w:jc w:val="both"/>
        <w:rPr>
          <w:lang w:val="en-US"/>
        </w:rPr>
      </w:pPr>
      <w:r w:rsidRPr="002531A8">
        <w:rPr>
          <w:b/>
          <w:lang w:val="en-US"/>
        </w:rPr>
        <w:t>Why use peer assessment? </w:t>
      </w:r>
    </w:p>
    <w:p w14:paraId="75ACD3AD" w14:textId="77777777" w:rsidR="00D47B33" w:rsidRPr="002531A8" w:rsidRDefault="00D47B33" w:rsidP="00D47B33">
      <w:pPr>
        <w:jc w:val="both"/>
        <w:rPr>
          <w:lang w:val="en-US"/>
        </w:rPr>
      </w:pPr>
      <w:r w:rsidRPr="002531A8">
        <w:rPr>
          <w:lang w:val="en-US"/>
        </w:rPr>
        <w:t>Peer assessment can: </w:t>
      </w:r>
    </w:p>
    <w:p w14:paraId="02419A33" w14:textId="77777777" w:rsidR="00D47B33" w:rsidRPr="002531A8" w:rsidRDefault="00D47B33" w:rsidP="00D47B33">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Empower trainees to take responsibility for and manage their own learning. </w:t>
      </w:r>
    </w:p>
    <w:p w14:paraId="29C53DDE" w14:textId="77777777" w:rsidR="00D47B33" w:rsidRPr="002531A8" w:rsidRDefault="00D47B33" w:rsidP="00D47B33">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Enable trainees to learn to assess and give others constructive feedback to recognise and further develop their competences. </w:t>
      </w:r>
    </w:p>
    <w:p w14:paraId="0EE32EFE" w14:textId="77777777" w:rsidR="00D47B33" w:rsidRPr="002531A8" w:rsidRDefault="00D47B33" w:rsidP="00D47B33">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Enhance trainees’ learning through knowledge diffusion and exchange of ideas. </w:t>
      </w:r>
    </w:p>
    <w:p w14:paraId="3C8E7960" w14:textId="77777777" w:rsidR="00D47B33" w:rsidRPr="002531A8" w:rsidRDefault="00D47B33" w:rsidP="00D47B33">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Motivate trainees to engage with course material more deeply for the sake of self-analysis and the creation of new, personal perspectives. </w:t>
      </w:r>
    </w:p>
    <w:p w14:paraId="40D32D12" w14:textId="77777777" w:rsidR="00D47B33" w:rsidRPr="002531A8" w:rsidRDefault="00D47B33" w:rsidP="00D47B33">
      <w:pPr>
        <w:jc w:val="both"/>
        <w:rPr>
          <w:b/>
          <w:lang w:val="en-US"/>
        </w:rPr>
      </w:pPr>
    </w:p>
    <w:p w14:paraId="0074D32D" w14:textId="77777777" w:rsidR="00D47B33" w:rsidRPr="002531A8" w:rsidRDefault="00D47B33" w:rsidP="00D47B33">
      <w:pPr>
        <w:jc w:val="both"/>
        <w:rPr>
          <w:lang w:val="en-US"/>
        </w:rPr>
      </w:pPr>
      <w:r w:rsidRPr="002531A8">
        <w:rPr>
          <w:b/>
          <w:lang w:val="en-US"/>
        </w:rPr>
        <w:t>Considerations for the trainer when using peer assessment </w:t>
      </w:r>
    </w:p>
    <w:p w14:paraId="1CD60B57" w14:textId="77777777" w:rsidR="00D47B33" w:rsidRPr="002531A8" w:rsidRDefault="00D47B33" w:rsidP="00D47B33">
      <w:pPr>
        <w:numPr>
          <w:ilvl w:val="0"/>
          <w:numId w:val="7"/>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Let trainees know the rationale for doing peer-assessments. Explain the expectations and benefits of engaging in a peer-assessment process. </w:t>
      </w:r>
    </w:p>
    <w:p w14:paraId="5A7DBF9A" w14:textId="77777777" w:rsidR="00D47B33" w:rsidRPr="002531A8" w:rsidRDefault="00D47B33" w:rsidP="00D47B33">
      <w:pPr>
        <w:numPr>
          <w:ilvl w:val="0"/>
          <w:numId w:val="7"/>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Consider having trainees evaluate anonymous assignments for more objective feedback. </w:t>
      </w:r>
    </w:p>
    <w:p w14:paraId="252C68BA" w14:textId="77777777" w:rsidR="00D47B33" w:rsidRPr="002531A8" w:rsidRDefault="00D47B33" w:rsidP="00D47B33">
      <w:pPr>
        <w:numPr>
          <w:ilvl w:val="0"/>
          <w:numId w:val="7"/>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Be prepared to give feedback on trainees’ feedback to each other. Display some examples of feedback of varying quality and discuss which kind of feedback is useful and why. </w:t>
      </w:r>
    </w:p>
    <w:p w14:paraId="33BA6769" w14:textId="77777777" w:rsidR="00D47B33" w:rsidRPr="002531A8" w:rsidRDefault="00D47B33" w:rsidP="00D47B33">
      <w:pPr>
        <w:numPr>
          <w:ilvl w:val="0"/>
          <w:numId w:val="7"/>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Give clear directions and time limits for in-class peer review sessions and set defined deadlines for out-of-class peer review assignments. </w:t>
      </w:r>
    </w:p>
    <w:p w14:paraId="111DF7B2" w14:textId="77777777" w:rsidR="00D47B33" w:rsidRPr="002531A8" w:rsidRDefault="00D47B33" w:rsidP="00D47B33">
      <w:pPr>
        <w:numPr>
          <w:ilvl w:val="0"/>
          <w:numId w:val="7"/>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Listen to group feedback discussions and provide guidance and input when necessary. </w:t>
      </w:r>
    </w:p>
    <w:p w14:paraId="45B42541" w14:textId="77777777" w:rsidR="00D47B33" w:rsidRPr="002531A8" w:rsidRDefault="00D47B33" w:rsidP="00D47B33">
      <w:pPr>
        <w:numPr>
          <w:ilvl w:val="0"/>
          <w:numId w:val="7"/>
        </w:numPr>
        <w:pBdr>
          <w:top w:val="nil"/>
          <w:left w:val="nil"/>
          <w:bottom w:val="nil"/>
          <w:right w:val="nil"/>
          <w:between w:val="nil"/>
        </w:pBdr>
        <w:ind w:left="284" w:hanging="284"/>
        <w:jc w:val="both"/>
        <w:rPr>
          <w:rFonts w:ascii="Calibri" w:eastAsia="Calibri" w:hAnsi="Calibri"/>
          <w:b/>
          <w:color w:val="000000"/>
          <w:szCs w:val="20"/>
          <w:lang w:val="en-US"/>
        </w:rPr>
      </w:pPr>
      <w:r w:rsidRPr="002531A8">
        <w:rPr>
          <w:rFonts w:ascii="Calibri" w:eastAsia="Calibri" w:hAnsi="Calibri"/>
          <w:color w:val="000000"/>
          <w:szCs w:val="20"/>
          <w:lang w:val="en-US"/>
        </w:rPr>
        <w:t xml:space="preserve">Trainees’ familiarity and ownership of criteria tend to enhance peer assessment validity, so involve the trainees in a discussion on the criteria used. </w:t>
      </w:r>
    </w:p>
    <w:p w14:paraId="2B06144B" w14:textId="77777777" w:rsidR="00D47B33" w:rsidRPr="002531A8" w:rsidRDefault="00D47B33" w:rsidP="00D47B33">
      <w:pPr>
        <w:jc w:val="both"/>
        <w:rPr>
          <w:b/>
          <w:color w:val="000000"/>
          <w:lang w:val="en-US"/>
        </w:rPr>
      </w:pPr>
      <w:r w:rsidRPr="002531A8">
        <w:rPr>
          <w:lang w:val="en-US"/>
        </w:rPr>
        <w:br w:type="page"/>
      </w:r>
    </w:p>
    <w:p w14:paraId="23454762" w14:textId="77777777" w:rsidR="00D47B33" w:rsidRPr="002531A8" w:rsidRDefault="00D47B33" w:rsidP="00D47B33">
      <w:pPr>
        <w:pStyle w:val="berschrift2"/>
        <w:rPr>
          <w:lang w:val="en-US"/>
        </w:rPr>
      </w:pPr>
      <w:bookmarkStart w:id="19" w:name="_Toc148107588"/>
      <w:r w:rsidRPr="002531A8">
        <w:rPr>
          <w:lang w:val="en-US"/>
        </w:rPr>
        <w:lastRenderedPageBreak/>
        <w:t>M6.3</w:t>
      </w:r>
      <w:r w:rsidRPr="002531A8">
        <w:rPr>
          <w:lang w:val="en-US"/>
        </w:rPr>
        <w:tab/>
        <w:t>Example for entrepreneurship: certification level 2 CAMPLUS trainer</w:t>
      </w:r>
      <w:bookmarkEnd w:id="19"/>
    </w:p>
    <w:p w14:paraId="33D02EAE" w14:textId="77777777" w:rsidR="00D47B33" w:rsidRPr="002531A8" w:rsidRDefault="00D47B33" w:rsidP="00D47B33">
      <w:pPr>
        <w:pBdr>
          <w:top w:val="nil"/>
          <w:left w:val="nil"/>
          <w:bottom w:val="nil"/>
          <w:right w:val="nil"/>
          <w:between w:val="nil"/>
        </w:pBdr>
        <w:jc w:val="both"/>
        <w:rPr>
          <w:rFonts w:ascii="Calibri" w:eastAsia="Calibri" w:hAnsi="Calibri"/>
          <w:b/>
          <w:color w:val="000000"/>
          <w:sz w:val="22"/>
          <w:szCs w:val="22"/>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D47B33" w:rsidRPr="001B731C" w14:paraId="021C439E" w14:textId="77777777" w:rsidTr="00870405">
        <w:tc>
          <w:tcPr>
            <w:tcW w:w="1412" w:type="dxa"/>
          </w:tcPr>
          <w:p w14:paraId="549B85E7" w14:textId="77777777" w:rsidR="00D47B33" w:rsidRDefault="00D47B33" w:rsidP="00870405">
            <w:pPr>
              <w:jc w:val="both"/>
            </w:pPr>
            <w:r>
              <w:t>Goal</w:t>
            </w:r>
          </w:p>
        </w:tc>
        <w:tc>
          <w:tcPr>
            <w:tcW w:w="6238" w:type="dxa"/>
          </w:tcPr>
          <w:p w14:paraId="6D6CCDB3" w14:textId="77777777" w:rsidR="00D47B33" w:rsidRPr="002531A8" w:rsidRDefault="00D47B33" w:rsidP="00870405">
            <w:pPr>
              <w:jc w:val="both"/>
              <w:rPr>
                <w:lang w:val="en-US"/>
              </w:rPr>
            </w:pPr>
            <w:r w:rsidRPr="002531A8">
              <w:rPr>
                <w:lang w:val="en-US"/>
              </w:rPr>
              <w:t>Explaining the certificate for level 2 of the CAMPLUS-model for trainers and further guidance for levels 3 and 4</w:t>
            </w:r>
          </w:p>
        </w:tc>
      </w:tr>
      <w:tr w:rsidR="00D47B33" w14:paraId="19A1E071" w14:textId="77777777" w:rsidTr="00870405">
        <w:tc>
          <w:tcPr>
            <w:tcW w:w="1412" w:type="dxa"/>
          </w:tcPr>
          <w:p w14:paraId="115AB3FB" w14:textId="77777777" w:rsidR="00D47B33" w:rsidRDefault="00D47B33" w:rsidP="00870405">
            <w:pPr>
              <w:jc w:val="both"/>
            </w:pPr>
            <w:r>
              <w:t>Time</w:t>
            </w:r>
          </w:p>
        </w:tc>
        <w:tc>
          <w:tcPr>
            <w:tcW w:w="6238" w:type="dxa"/>
          </w:tcPr>
          <w:p w14:paraId="5FB764C6" w14:textId="77777777" w:rsidR="00D47B33" w:rsidRDefault="00D47B33" w:rsidP="00870405">
            <w:pPr>
              <w:jc w:val="both"/>
            </w:pPr>
            <w:r>
              <w:t>60-90 minutes</w:t>
            </w:r>
          </w:p>
        </w:tc>
      </w:tr>
    </w:tbl>
    <w:p w14:paraId="722C00BA" w14:textId="77777777" w:rsidR="00D47B33" w:rsidRDefault="00D47B33" w:rsidP="00D47B33">
      <w:pPr>
        <w:pBdr>
          <w:top w:val="nil"/>
          <w:left w:val="nil"/>
          <w:bottom w:val="nil"/>
          <w:right w:val="nil"/>
          <w:between w:val="nil"/>
        </w:pBdr>
        <w:jc w:val="both"/>
        <w:rPr>
          <w:rFonts w:ascii="Calibri" w:eastAsia="Calibri" w:hAnsi="Calibri"/>
          <w:b/>
          <w:color w:val="000000"/>
          <w:sz w:val="22"/>
          <w:szCs w:val="22"/>
        </w:rPr>
      </w:pPr>
    </w:p>
    <w:p w14:paraId="1D24C9D2" w14:textId="77777777" w:rsidR="00D47B33" w:rsidRPr="002531A8" w:rsidRDefault="00D47B33" w:rsidP="00D47B33">
      <w:pPr>
        <w:tabs>
          <w:tab w:val="left" w:pos="284"/>
        </w:tabs>
        <w:ind w:right="-142"/>
        <w:jc w:val="both"/>
        <w:rPr>
          <w:lang w:val="en-US"/>
        </w:rPr>
      </w:pPr>
      <w:r w:rsidRPr="002531A8">
        <w:rPr>
          <w:lang w:val="en-US"/>
        </w:rPr>
        <w:t>The trainer explains the certification for Level 2 ‘Guided Trainer’ of the CAMPLUS-model.</w:t>
      </w:r>
    </w:p>
    <w:p w14:paraId="275F46A5" w14:textId="77777777" w:rsidR="00D47B33" w:rsidRPr="002531A8" w:rsidRDefault="00D47B33" w:rsidP="00D47B33">
      <w:pPr>
        <w:tabs>
          <w:tab w:val="left" w:pos="284"/>
        </w:tabs>
        <w:ind w:right="-142"/>
        <w:jc w:val="both"/>
        <w:rPr>
          <w:lang w:val="en-US"/>
        </w:rPr>
      </w:pPr>
    </w:p>
    <w:p w14:paraId="0D25FB1E" w14:textId="77777777" w:rsidR="00D47B33" w:rsidRPr="002531A8" w:rsidRDefault="00D47B33" w:rsidP="00D47B33">
      <w:pPr>
        <w:tabs>
          <w:tab w:val="left" w:pos="3402"/>
          <w:tab w:val="left" w:pos="7230"/>
        </w:tabs>
        <w:jc w:val="both"/>
        <w:rPr>
          <w:i/>
          <w:lang w:val="en-US"/>
        </w:rPr>
      </w:pPr>
      <w:r w:rsidRPr="002531A8">
        <w:rPr>
          <w:b/>
          <w:i/>
          <w:lang w:val="en-US"/>
        </w:rPr>
        <w:t xml:space="preserve">Studyload. </w:t>
      </w:r>
      <w:r w:rsidRPr="002531A8">
        <w:rPr>
          <w:i/>
          <w:lang w:val="en-US"/>
        </w:rPr>
        <w:t>The training to become ‘CAMPLUS guided trainer, level 2’ gives insight and provides the basic for a career orientation of the trainee’s own competences by using the tools of the PRM-training under the CAMPLUS-model. The time of the training will at least 54 hours, consisting of 18-20 contact hours (guidance, lessons; theoretical-methodical instructions and practical assignments which were commented and discussed) and 36 hours other hours (preparation, self-study, extra groupwork).</w:t>
      </w:r>
    </w:p>
    <w:p w14:paraId="051F52D8" w14:textId="77777777" w:rsidR="00D47B33" w:rsidRPr="002531A8" w:rsidRDefault="00D47B33" w:rsidP="00D47B33">
      <w:pPr>
        <w:tabs>
          <w:tab w:val="left" w:pos="1134"/>
          <w:tab w:val="left" w:pos="3402"/>
          <w:tab w:val="left" w:pos="7230"/>
        </w:tabs>
        <w:jc w:val="both"/>
        <w:rPr>
          <w:b/>
          <w:i/>
          <w:color w:val="000000"/>
          <w:lang w:val="en-US"/>
        </w:rPr>
      </w:pPr>
    </w:p>
    <w:p w14:paraId="1DB9CAA3" w14:textId="77777777" w:rsidR="00D47B33" w:rsidRPr="002531A8" w:rsidRDefault="00D47B33" w:rsidP="00D47B33">
      <w:pPr>
        <w:tabs>
          <w:tab w:val="left" w:pos="1134"/>
          <w:tab w:val="left" w:pos="3402"/>
          <w:tab w:val="left" w:pos="7230"/>
        </w:tabs>
        <w:jc w:val="both"/>
        <w:rPr>
          <w:i/>
          <w:lang w:val="en-US"/>
        </w:rPr>
      </w:pPr>
      <w:r w:rsidRPr="002531A8">
        <w:rPr>
          <w:b/>
          <w:i/>
          <w:color w:val="000000"/>
          <w:lang w:val="en-US"/>
        </w:rPr>
        <w:t>Competences</w:t>
      </w:r>
      <w:r w:rsidRPr="002531A8">
        <w:rPr>
          <w:i/>
          <w:color w:val="000000"/>
          <w:lang w:val="en-US"/>
        </w:rPr>
        <w:t>. T</w:t>
      </w:r>
      <w:r w:rsidRPr="002531A8">
        <w:rPr>
          <w:i/>
          <w:lang w:val="en-US"/>
        </w:rPr>
        <w:t>he trainer demonstrates the capacity to:</w:t>
      </w:r>
    </w:p>
    <w:p w14:paraId="7B9FA275"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utilise the CAMPLUS-training model for level 1 in the field of training and/or consultancy in the context of her/his designated target groups.</w:t>
      </w:r>
    </w:p>
    <w:p w14:paraId="36285B24"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use and evaluate existing learning processes in a target group-oriented way.</w:t>
      </w:r>
    </w:p>
    <w:p w14:paraId="453D38A3"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link the learning process of her/his trainees in specific professional branches/domains to current developments in education, training and human resources.</w:t>
      </w:r>
    </w:p>
    <w:p w14:paraId="58B2A6C5" w14:textId="77777777" w:rsidR="00D47B33" w:rsidRPr="002531A8" w:rsidRDefault="00D47B33" w:rsidP="00D47B33">
      <w:pPr>
        <w:jc w:val="both"/>
        <w:rPr>
          <w:lang w:val="en-US"/>
        </w:rPr>
      </w:pPr>
    </w:p>
    <w:p w14:paraId="58B4C070" w14:textId="77777777" w:rsidR="00D47B33" w:rsidRDefault="00D47B33" w:rsidP="00D47B33">
      <w:pPr>
        <w:tabs>
          <w:tab w:val="left" w:pos="1134"/>
          <w:tab w:val="left" w:pos="3402"/>
          <w:tab w:val="left" w:pos="7230"/>
        </w:tabs>
        <w:jc w:val="both"/>
        <w:rPr>
          <w:i/>
        </w:rPr>
      </w:pPr>
      <w:r>
        <w:rPr>
          <w:b/>
          <w:i/>
          <w:color w:val="000000"/>
        </w:rPr>
        <w:t>Learning outcomes level 2</w:t>
      </w:r>
      <w:r>
        <w:rPr>
          <w:i/>
          <w:color w:val="000000"/>
        </w:rPr>
        <w:t>.</w:t>
      </w:r>
    </w:p>
    <w:p w14:paraId="29475F9B" w14:textId="77777777" w:rsidR="00D47B33" w:rsidRPr="002531A8" w:rsidRDefault="00D47B33" w:rsidP="00D47B33">
      <w:pPr>
        <w:numPr>
          <w:ilvl w:val="0"/>
          <w:numId w:val="6"/>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The trainer is familiar with the quality criteria of the CAMPLUS-model and can apply them to her/his training and/or consultancy programmes.</w:t>
      </w:r>
    </w:p>
    <w:p w14:paraId="322B8BC2" w14:textId="77777777" w:rsidR="00D47B33" w:rsidRPr="002531A8" w:rsidRDefault="00D47B33" w:rsidP="00D47B33">
      <w:pPr>
        <w:numPr>
          <w:ilvl w:val="0"/>
          <w:numId w:val="6"/>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Understands the PRM-system and uses content and methods in an integral approach for her/his designated target group(s).</w:t>
      </w:r>
    </w:p>
    <w:p w14:paraId="4B9D7222" w14:textId="77777777" w:rsidR="00D47B33" w:rsidRPr="002531A8" w:rsidRDefault="00D47B33" w:rsidP="00D47B33">
      <w:pPr>
        <w:numPr>
          <w:ilvl w:val="0"/>
          <w:numId w:val="6"/>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Is able to further pursue the use of the CAMPLUS-model in her/his own field of work.</w:t>
      </w:r>
    </w:p>
    <w:p w14:paraId="72306854" w14:textId="77777777" w:rsidR="00D47B33" w:rsidRPr="002531A8" w:rsidRDefault="00D47B33" w:rsidP="00D47B33">
      <w:pPr>
        <w:numPr>
          <w:ilvl w:val="0"/>
          <w:numId w:val="6"/>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Is able to integrate relevant developments in education, training and human resources management into the use of the CAMPLUS training programmes.</w:t>
      </w:r>
    </w:p>
    <w:p w14:paraId="461F4086" w14:textId="77777777" w:rsidR="00D47B33" w:rsidRPr="002531A8" w:rsidRDefault="00D47B33" w:rsidP="00D47B33">
      <w:pPr>
        <w:jc w:val="both"/>
        <w:rPr>
          <w:i/>
          <w:lang w:val="en-US"/>
        </w:rPr>
      </w:pPr>
    </w:p>
    <w:p w14:paraId="37FB1EA2" w14:textId="77777777" w:rsidR="00D47B33" w:rsidRPr="002531A8" w:rsidRDefault="00D47B33" w:rsidP="00D47B33">
      <w:pPr>
        <w:jc w:val="both"/>
        <w:rPr>
          <w:b/>
          <w:i/>
          <w:lang w:val="en-US"/>
        </w:rPr>
      </w:pPr>
      <w:r w:rsidRPr="002531A8">
        <w:rPr>
          <w:b/>
          <w:i/>
          <w:lang w:val="en-US"/>
        </w:rPr>
        <w:t>Content</w:t>
      </w:r>
    </w:p>
    <w:p w14:paraId="37D31168" w14:textId="77777777" w:rsidR="00D47B33" w:rsidRPr="002531A8" w:rsidRDefault="00D47B33" w:rsidP="00D47B33">
      <w:pPr>
        <w:jc w:val="both"/>
        <w:rPr>
          <w:i/>
          <w:lang w:val="en-US"/>
        </w:rPr>
      </w:pPr>
      <w:r w:rsidRPr="002531A8">
        <w:rPr>
          <w:i/>
          <w:lang w:val="en-US"/>
        </w:rPr>
        <w:t xml:space="preserve">The trainer is able to use the content and methods of the CAMPLUS-model, taking into account the portfolio tools, training material and assessment and guiding methods: </w:t>
      </w:r>
    </w:p>
    <w:p w14:paraId="374F937B"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as a basis for the identification and development of competences in different function areas (education, work, voluntary work, hobby, private life) of her/his trainees.</w:t>
      </w:r>
    </w:p>
    <w:p w14:paraId="02D9A137"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in the meaning (functioning) of the personal resources management for the trainees from specific target groups.</w:t>
      </w:r>
    </w:p>
    <w:p w14:paraId="720A720D"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In coherence with her/his social, educational and labour market context.</w:t>
      </w:r>
    </w:p>
    <w:p w14:paraId="15C649F9"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In the presentation of the training and/or advising concept for his own target group according to the standards of the CAMPLUS-model and in the measures for reflection on the learning process, conclusions, evaluation.</w:t>
      </w:r>
    </w:p>
    <w:p w14:paraId="73109990" w14:textId="77777777" w:rsidR="00D47B33" w:rsidRPr="002531A8" w:rsidRDefault="00D47B33" w:rsidP="00D47B33">
      <w:pPr>
        <w:numPr>
          <w:ilvl w:val="0"/>
          <w:numId w:val="5"/>
        </w:numPr>
        <w:pBdr>
          <w:top w:val="nil"/>
          <w:left w:val="nil"/>
          <w:bottom w:val="nil"/>
          <w:right w:val="nil"/>
          <w:between w:val="nil"/>
        </w:pBdr>
        <w:ind w:left="142" w:hanging="142"/>
        <w:jc w:val="both"/>
        <w:rPr>
          <w:rFonts w:ascii="Calibri" w:eastAsia="Calibri" w:hAnsi="Calibri"/>
          <w:i/>
          <w:color w:val="000000"/>
          <w:szCs w:val="20"/>
          <w:lang w:val="en-US"/>
        </w:rPr>
      </w:pPr>
      <w:r w:rsidRPr="002531A8">
        <w:rPr>
          <w:rFonts w:ascii="Calibri" w:eastAsia="Calibri" w:hAnsi="Calibri"/>
          <w:i/>
          <w:color w:val="000000"/>
          <w:szCs w:val="20"/>
          <w:lang w:val="en-US"/>
        </w:rPr>
        <w:t>For testing and evaluating a personal business development plan for building a solid ground for CAMPLUS-training services.</w:t>
      </w:r>
    </w:p>
    <w:p w14:paraId="5EE02DC9" w14:textId="77777777" w:rsidR="00D47B33" w:rsidRPr="002531A8" w:rsidRDefault="00D47B33" w:rsidP="00D47B33">
      <w:pPr>
        <w:rPr>
          <w:lang w:val="en-US"/>
        </w:rPr>
      </w:pPr>
    </w:p>
    <w:p w14:paraId="59495741" w14:textId="77777777" w:rsidR="00D47B33" w:rsidRPr="002531A8" w:rsidRDefault="00D47B33" w:rsidP="00D47B33">
      <w:pPr>
        <w:jc w:val="center"/>
        <w:rPr>
          <w:lang w:val="en-US"/>
        </w:rPr>
      </w:pPr>
      <w:r w:rsidRPr="002531A8">
        <w:rPr>
          <w:lang w:val="en-US"/>
        </w:rPr>
        <w:t>+++++++++++</w:t>
      </w:r>
    </w:p>
    <w:p w14:paraId="6DA52D48" w14:textId="77777777" w:rsidR="00D47B33" w:rsidRPr="002531A8" w:rsidRDefault="00D47B33" w:rsidP="00D47B33">
      <w:pPr>
        <w:rPr>
          <w:b/>
          <w:color w:val="002060"/>
          <w:sz w:val="28"/>
          <w:szCs w:val="28"/>
          <w:lang w:val="en-US"/>
        </w:rPr>
      </w:pPr>
      <w:r w:rsidRPr="002531A8">
        <w:rPr>
          <w:lang w:val="en-US"/>
        </w:rPr>
        <w:t>The certification in the CAMPLUS model is explained in chapter 1</w:t>
      </w:r>
      <w:r>
        <w:rPr>
          <w:lang w:val="en-US"/>
        </w:rPr>
        <w:t>4</w:t>
      </w:r>
      <w:r w:rsidRPr="002531A8">
        <w:rPr>
          <w:lang w:val="en-US"/>
        </w:rPr>
        <w:t>.</w:t>
      </w:r>
      <w:r w:rsidRPr="002531A8">
        <w:rPr>
          <w:lang w:val="en-US"/>
        </w:rPr>
        <w:br w:type="page"/>
      </w:r>
    </w:p>
    <w:p w14:paraId="74C706BC" w14:textId="77777777" w:rsidR="00D47B33" w:rsidRPr="00DE1116" w:rsidRDefault="00D47B33" w:rsidP="00D47B33">
      <w:pPr>
        <w:pStyle w:val="berschrift3"/>
        <w:rPr>
          <w:rFonts w:cstheme="minorHAnsi"/>
          <w:color w:val="000000" w:themeColor="text1"/>
          <w:szCs w:val="20"/>
          <w:lang w:val="en-GB"/>
        </w:rPr>
      </w:pPr>
      <w:bookmarkStart w:id="20" w:name="_Toc147933789"/>
      <w:bookmarkStart w:id="21" w:name="_Toc148093606"/>
      <w:bookmarkStart w:id="22" w:name="_Toc148107616"/>
      <w:r w:rsidRPr="00DE1116">
        <w:rPr>
          <w:rFonts w:cstheme="minorHAnsi"/>
          <w:szCs w:val="20"/>
          <w:lang w:val="en-GB"/>
        </w:rPr>
        <w:lastRenderedPageBreak/>
        <w:t>Sources</w:t>
      </w:r>
      <w:bookmarkEnd w:id="20"/>
      <w:bookmarkEnd w:id="21"/>
      <w:bookmarkEnd w:id="22"/>
    </w:p>
    <w:p w14:paraId="125A4393" w14:textId="77777777" w:rsidR="00D47B33" w:rsidRPr="00DE1116" w:rsidRDefault="00D47B33" w:rsidP="00D47B33">
      <w:pPr>
        <w:spacing w:after="40"/>
        <w:ind w:left="142" w:right="-6" w:hanging="142"/>
        <w:jc w:val="both"/>
        <w:rPr>
          <w:rFonts w:cstheme="minorHAnsi"/>
          <w:color w:val="000000" w:themeColor="text1"/>
          <w:szCs w:val="20"/>
          <w:lang w:val="en-GB"/>
        </w:rPr>
      </w:pPr>
    </w:p>
    <w:p w14:paraId="2BDF19D2" w14:textId="77777777" w:rsidR="00D47B33" w:rsidRPr="00DE1116" w:rsidRDefault="00D47B33" w:rsidP="00D47B33">
      <w:pPr>
        <w:spacing w:after="40"/>
        <w:ind w:left="142" w:right="-6" w:hanging="142"/>
        <w:jc w:val="both"/>
        <w:rPr>
          <w:rFonts w:cstheme="minorHAnsi"/>
          <w:color w:val="000000" w:themeColor="text1"/>
          <w:szCs w:val="20"/>
          <w:lang w:val="en-GB"/>
        </w:rPr>
      </w:pPr>
      <w:r w:rsidRPr="00DE1116">
        <w:rPr>
          <w:rFonts w:cstheme="minorHAnsi"/>
          <w:color w:val="000000" w:themeColor="text1"/>
          <w:szCs w:val="20"/>
          <w:lang w:val="en-GB"/>
        </w:rPr>
        <w:t xml:space="preserve">Billett, S. (2001). </w:t>
      </w:r>
      <w:r w:rsidRPr="00DE1116">
        <w:rPr>
          <w:rFonts w:cstheme="minorHAnsi"/>
          <w:i/>
          <w:iCs/>
          <w:color w:val="000000" w:themeColor="text1"/>
          <w:szCs w:val="20"/>
          <w:lang w:val="en-GB"/>
        </w:rPr>
        <w:t>Learning in the workplace. Strategies for effective practice.</w:t>
      </w:r>
      <w:r w:rsidRPr="00DE1116">
        <w:rPr>
          <w:rFonts w:cstheme="minorHAnsi"/>
          <w:color w:val="000000" w:themeColor="text1"/>
          <w:szCs w:val="20"/>
          <w:lang w:val="en-GB"/>
        </w:rPr>
        <w:t xml:space="preserve"> Crows Nest, Allen &amp; Unwin.</w:t>
      </w:r>
    </w:p>
    <w:p w14:paraId="28EE68B4" w14:textId="77777777" w:rsidR="00D47B33" w:rsidRPr="00DE1116" w:rsidRDefault="00D47B33" w:rsidP="00D47B33">
      <w:pPr>
        <w:spacing w:after="40"/>
        <w:ind w:left="142" w:right="-6" w:hanging="142"/>
        <w:jc w:val="both"/>
        <w:rPr>
          <w:rFonts w:cstheme="minorHAnsi"/>
          <w:color w:val="000000" w:themeColor="text1"/>
          <w:szCs w:val="20"/>
          <w:lang w:val="en-GB"/>
        </w:rPr>
      </w:pPr>
      <w:r w:rsidRPr="00DE1116">
        <w:rPr>
          <w:rFonts w:cstheme="minorHAnsi"/>
          <w:color w:val="000000" w:themeColor="text1"/>
          <w:szCs w:val="20"/>
          <w:lang w:val="en-GB"/>
        </w:rPr>
        <w:t xml:space="preserve">Cedefop (2008). </w:t>
      </w:r>
      <w:r w:rsidRPr="00DE1116">
        <w:rPr>
          <w:rFonts w:cstheme="minorHAnsi"/>
          <w:i/>
          <w:iCs/>
          <w:color w:val="000000" w:themeColor="text1"/>
          <w:szCs w:val="20"/>
          <w:lang w:val="en-GB"/>
        </w:rPr>
        <w:t>Terminology of European education and training policy</w:t>
      </w:r>
      <w:r w:rsidRPr="00DE1116">
        <w:rPr>
          <w:rFonts w:cstheme="minorHAnsi"/>
          <w:color w:val="000000" w:themeColor="text1"/>
          <w:szCs w:val="20"/>
          <w:lang w:val="en-GB"/>
        </w:rPr>
        <w:t xml:space="preserve">. Luxembourg: European Communities. </w:t>
      </w:r>
    </w:p>
    <w:p w14:paraId="5D338BF1" w14:textId="77777777" w:rsidR="00D47B33" w:rsidRPr="00DE1116" w:rsidRDefault="00D47B33" w:rsidP="00D47B33">
      <w:pPr>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Coalitie voor inclusive: </w:t>
      </w:r>
      <w:hyperlink r:id="rId18" w:history="1">
        <w:r w:rsidRPr="00DE1116">
          <w:rPr>
            <w:rStyle w:val="Hyperlink"/>
            <w:rFonts w:cstheme="minorHAnsi"/>
            <w:color w:val="0070C0"/>
            <w:szCs w:val="20"/>
            <w:lang w:val="en-GB"/>
          </w:rPr>
          <w:t>https://coalitievoorinclusie.nl/vn-verdrag-handicap/wat-is-inclusie/</w:t>
        </w:r>
      </w:hyperlink>
      <w:r w:rsidRPr="00DE1116">
        <w:rPr>
          <w:rFonts w:cstheme="minorHAnsi"/>
          <w:color w:val="0070C0"/>
          <w:szCs w:val="20"/>
          <w:lang w:val="en-GB"/>
        </w:rPr>
        <w:t xml:space="preserve"> </w:t>
      </w:r>
    </w:p>
    <w:p w14:paraId="1D8C927E" w14:textId="77777777" w:rsidR="00D47B33" w:rsidRPr="00DE1116" w:rsidRDefault="00D47B33" w:rsidP="00D47B33">
      <w:pPr>
        <w:spacing w:after="40"/>
        <w:ind w:left="142" w:right="-6" w:hanging="142"/>
        <w:jc w:val="both"/>
        <w:rPr>
          <w:rStyle w:val="Hyperlink"/>
          <w:rFonts w:cstheme="minorHAnsi"/>
          <w:color w:val="0070C0"/>
          <w:szCs w:val="20"/>
          <w:lang w:val="en-GB"/>
        </w:rPr>
      </w:pPr>
      <w:r w:rsidRPr="00DE1116">
        <w:rPr>
          <w:rFonts w:cstheme="minorHAnsi"/>
          <w:color w:val="000000" w:themeColor="text1"/>
          <w:szCs w:val="20"/>
        </w:rPr>
        <w:t xml:space="preserve">Duvekot, R.C. (2016). </w:t>
      </w:r>
      <w:r w:rsidRPr="00DE1116">
        <w:rPr>
          <w:rFonts w:cstheme="minorHAnsi"/>
          <w:i/>
          <w:color w:val="000000" w:themeColor="text1"/>
          <w:szCs w:val="20"/>
        </w:rPr>
        <w:t xml:space="preserve">Leren Waarderen. Een studie van EVC en gepersonaliseerd leren. </w:t>
      </w:r>
      <w:r w:rsidRPr="00DE1116">
        <w:rPr>
          <w:rFonts w:cstheme="minorHAnsi"/>
          <w:i/>
          <w:color w:val="000000" w:themeColor="text1"/>
          <w:szCs w:val="20"/>
          <w:lang w:val="en-GB"/>
        </w:rPr>
        <w:t xml:space="preserve">Proefschrift. </w:t>
      </w:r>
      <w:r w:rsidRPr="00DE1116">
        <w:rPr>
          <w:rFonts w:cstheme="minorHAnsi"/>
          <w:color w:val="000000" w:themeColor="text1"/>
          <w:szCs w:val="20"/>
          <w:lang w:val="en-GB"/>
        </w:rPr>
        <w:t xml:space="preserve">Houten, CL3S. [thesis, </w:t>
      </w:r>
      <w:r w:rsidRPr="00DE1116">
        <w:rPr>
          <w:rFonts w:cstheme="minorHAnsi"/>
          <w:i/>
          <w:iCs/>
          <w:color w:val="000000" w:themeColor="text1"/>
          <w:szCs w:val="20"/>
          <w:lang w:val="en-GB"/>
        </w:rPr>
        <w:t>Valuing Learning. A study of VPL and personalised learning</w:t>
      </w:r>
      <w:r w:rsidRPr="00DE1116">
        <w:rPr>
          <w:rFonts w:cstheme="minorHAnsi"/>
          <w:color w:val="000000" w:themeColor="text1"/>
          <w:szCs w:val="20"/>
          <w:lang w:val="en-GB"/>
        </w:rPr>
        <w:t xml:space="preserve">] </w:t>
      </w:r>
      <w:hyperlink r:id="rId19" w:history="1">
        <w:r w:rsidRPr="00DE1116">
          <w:rPr>
            <w:rStyle w:val="Hyperlink"/>
            <w:rFonts w:cstheme="minorHAnsi"/>
            <w:color w:val="0070C0"/>
            <w:szCs w:val="20"/>
            <w:lang w:val="en-GB"/>
          </w:rPr>
          <w:t>http://cl3s.com/leren-waarderen-download/</w:t>
        </w:r>
      </w:hyperlink>
    </w:p>
    <w:p w14:paraId="34DC9B81" w14:textId="77777777" w:rsidR="00D47B33" w:rsidRPr="00DE1116" w:rsidRDefault="00D47B33" w:rsidP="00D47B33">
      <w:pPr>
        <w:pStyle w:val="Kopfzeile"/>
        <w:spacing w:after="40"/>
        <w:ind w:left="142" w:right="850" w:hanging="142"/>
        <w:jc w:val="both"/>
        <w:rPr>
          <w:rFonts w:cstheme="minorHAnsi"/>
          <w:color w:val="000000" w:themeColor="text1"/>
          <w:szCs w:val="20"/>
        </w:rPr>
      </w:pPr>
      <w:r w:rsidRPr="00DE1116">
        <w:rPr>
          <w:rFonts w:cstheme="minorHAnsi"/>
          <w:color w:val="000000" w:themeColor="text1"/>
          <w:szCs w:val="20"/>
        </w:rPr>
        <w:t xml:space="preserve">Duvekot, R.C., Kleijer, C., Kortas, J., Ruijgrok, C. &amp; Vijgen, M. (2021). </w:t>
      </w:r>
      <w:r w:rsidRPr="00DE1116">
        <w:rPr>
          <w:rFonts w:cstheme="minorHAnsi"/>
          <w:i/>
          <w:iCs/>
          <w:color w:val="000000" w:themeColor="text1"/>
          <w:szCs w:val="20"/>
        </w:rPr>
        <w:t xml:space="preserve">Dialogisch Valideren in de klas. Leren reflecteren voor en door leerlingen in het primair en voortgezet onderwijs. Handboek voor de leraar. </w:t>
      </w:r>
      <w:r w:rsidRPr="00DE1116">
        <w:rPr>
          <w:rFonts w:cstheme="minorHAnsi"/>
          <w:color w:val="000000" w:themeColor="text1"/>
          <w:szCs w:val="20"/>
        </w:rPr>
        <w:t>Houten/Utrecht</w:t>
      </w:r>
      <w:r w:rsidRPr="00DE1116">
        <w:rPr>
          <w:rFonts w:cstheme="minorHAnsi"/>
          <w:i/>
          <w:iCs/>
          <w:color w:val="000000" w:themeColor="text1"/>
          <w:szCs w:val="20"/>
        </w:rPr>
        <w:t xml:space="preserve">, </w:t>
      </w:r>
      <w:r w:rsidRPr="00DE1116">
        <w:rPr>
          <w:rFonts w:cstheme="minorHAnsi"/>
          <w:color w:val="000000" w:themeColor="text1"/>
          <w:szCs w:val="20"/>
        </w:rPr>
        <w:t>CL3S/HU.</w:t>
      </w:r>
    </w:p>
    <w:p w14:paraId="0E467264" w14:textId="77777777" w:rsidR="00D47B33" w:rsidRPr="00DE1116" w:rsidRDefault="00D47B33" w:rsidP="00D47B33">
      <w:pPr>
        <w:tabs>
          <w:tab w:val="left" w:pos="1985"/>
        </w:tabs>
        <w:spacing w:after="40"/>
        <w:ind w:left="142" w:right="-6" w:hanging="142"/>
        <w:jc w:val="both"/>
        <w:rPr>
          <w:rFonts w:cstheme="minorHAnsi"/>
          <w:color w:val="000000" w:themeColor="text1"/>
          <w:szCs w:val="20"/>
          <w:lang w:val="en-GB"/>
        </w:rPr>
      </w:pPr>
      <w:r w:rsidRPr="00DE1116">
        <w:rPr>
          <w:rFonts w:cstheme="minorHAnsi"/>
          <w:color w:val="000000" w:themeColor="text1"/>
          <w:szCs w:val="20"/>
        </w:rPr>
        <w:t xml:space="preserve">Duvekot, R.C. &amp; Schuur, C.C.M. (eds.) </w:t>
      </w:r>
      <w:r w:rsidRPr="00DE1116">
        <w:rPr>
          <w:rFonts w:cstheme="minorHAnsi"/>
          <w:color w:val="000000" w:themeColor="text1"/>
          <w:szCs w:val="20"/>
          <w:lang w:val="en-GB"/>
        </w:rPr>
        <w:t xml:space="preserve">(2014). </w:t>
      </w:r>
      <w:r w:rsidRPr="00DE1116">
        <w:rPr>
          <w:rFonts w:cstheme="minorHAnsi"/>
          <w:i/>
          <w:color w:val="000000" w:themeColor="text1"/>
          <w:szCs w:val="20"/>
          <w:lang w:val="en-GB"/>
        </w:rPr>
        <w:t xml:space="preserve">Building Personalized Learning. A handbook for creating a common theoretical background. </w:t>
      </w:r>
      <w:r w:rsidRPr="00DE1116">
        <w:rPr>
          <w:rFonts w:cstheme="minorHAnsi"/>
          <w:color w:val="000000" w:themeColor="text1"/>
          <w:szCs w:val="20"/>
          <w:lang w:val="en-GB"/>
        </w:rPr>
        <w:t xml:space="preserve">Vught, EC-VPL, </w:t>
      </w:r>
      <w:r w:rsidRPr="00DE1116">
        <w:rPr>
          <w:rFonts w:cstheme="minorHAnsi"/>
          <w:b/>
          <w:bCs/>
          <w:color w:val="000000" w:themeColor="text1"/>
          <w:szCs w:val="20"/>
          <w:lang w:val="en-GB"/>
        </w:rPr>
        <w:t>Series VPL Biennale 3</w:t>
      </w:r>
      <w:r w:rsidRPr="00DE1116">
        <w:rPr>
          <w:rFonts w:cstheme="minorHAnsi"/>
          <w:color w:val="000000" w:themeColor="text1"/>
          <w:szCs w:val="20"/>
          <w:lang w:val="en-GB"/>
        </w:rPr>
        <w:t xml:space="preserve">. </w:t>
      </w:r>
      <w:hyperlink r:id="rId20" w:history="1">
        <w:r w:rsidRPr="00DE1116">
          <w:rPr>
            <w:rStyle w:val="Hyperlink"/>
            <w:rFonts w:cstheme="minorHAnsi"/>
            <w:color w:val="000000" w:themeColor="text1"/>
            <w:szCs w:val="20"/>
            <w:lang w:val="en-GB"/>
          </w:rPr>
          <w:t>https://ec-vpl.nl/download/entry/76/</w:t>
        </w:r>
      </w:hyperlink>
      <w:r w:rsidRPr="00DE1116">
        <w:rPr>
          <w:rFonts w:cstheme="minorHAnsi"/>
          <w:color w:val="000000" w:themeColor="text1"/>
          <w:szCs w:val="20"/>
          <w:lang w:val="en-GB"/>
        </w:rPr>
        <w:t xml:space="preserve"> </w:t>
      </w:r>
    </w:p>
    <w:p w14:paraId="3F9F2797" w14:textId="77777777" w:rsidR="00D47B33" w:rsidRPr="00DE1116" w:rsidRDefault="00D47B33" w:rsidP="00D47B33">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Centre Valuation Prior Learning, EC-VPL: </w:t>
      </w:r>
      <w:hyperlink r:id="rId21" w:history="1">
        <w:r w:rsidRPr="00DE1116">
          <w:rPr>
            <w:rStyle w:val="Hyperlink"/>
            <w:rFonts w:cstheme="minorHAnsi"/>
            <w:color w:val="0070C0"/>
            <w:szCs w:val="20"/>
            <w:lang w:val="en-GB"/>
          </w:rPr>
          <w:t>https://ec-vpl.nl</w:t>
        </w:r>
      </w:hyperlink>
      <w:r w:rsidRPr="00DE1116">
        <w:rPr>
          <w:rFonts w:cstheme="minorHAnsi"/>
          <w:color w:val="0070C0"/>
          <w:szCs w:val="20"/>
          <w:lang w:val="en-GB"/>
        </w:rPr>
        <w:t xml:space="preserve">. </w:t>
      </w:r>
    </w:p>
    <w:p w14:paraId="57BEADB6" w14:textId="77777777" w:rsidR="00D47B33" w:rsidRPr="00DE1116" w:rsidRDefault="00D47B33" w:rsidP="00D47B33">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Commission: </w:t>
      </w:r>
      <w:hyperlink r:id="rId22" w:history="1">
        <w:r w:rsidRPr="00DE1116">
          <w:rPr>
            <w:rStyle w:val="Hyperlink"/>
            <w:rFonts w:cstheme="minorHAnsi"/>
            <w:color w:val="0070C0"/>
            <w:szCs w:val="20"/>
            <w:lang w:val="en-GB"/>
          </w:rPr>
          <w:t>https://school-education.ec.europa.eu/en/insights/practices/increasing-student-engagement-steam-education</w:t>
        </w:r>
      </w:hyperlink>
      <w:r w:rsidRPr="00DE1116">
        <w:rPr>
          <w:rFonts w:cstheme="minorHAnsi"/>
          <w:color w:val="0070C0"/>
          <w:szCs w:val="20"/>
          <w:lang w:val="en-GB"/>
        </w:rPr>
        <w:t xml:space="preserve"> </w:t>
      </w:r>
    </w:p>
    <w:p w14:paraId="491B017F" w14:textId="77777777" w:rsidR="00D47B33" w:rsidRPr="00DE1116" w:rsidRDefault="00D47B33" w:rsidP="00D47B33">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Association for the Education of Adults, EAEA: </w:t>
      </w:r>
      <w:hyperlink r:id="rId23" w:history="1">
        <w:r w:rsidRPr="00DE1116">
          <w:rPr>
            <w:rStyle w:val="Hyperlink"/>
            <w:rFonts w:cstheme="minorHAnsi"/>
            <w:color w:val="0070C0"/>
            <w:szCs w:val="20"/>
            <w:lang w:val="en-GB"/>
          </w:rPr>
          <w:t>https://eaea.org/wp-content/uploads/2021/02/What-is-Bildung-pdf-English.pdf</w:t>
        </w:r>
      </w:hyperlink>
      <w:r w:rsidRPr="00DE1116">
        <w:rPr>
          <w:rFonts w:cstheme="minorHAnsi"/>
          <w:color w:val="0070C0"/>
          <w:szCs w:val="20"/>
          <w:lang w:val="en-GB"/>
        </w:rPr>
        <w:t xml:space="preserve"> </w:t>
      </w:r>
    </w:p>
    <w:p w14:paraId="2C1551EF" w14:textId="77777777" w:rsidR="00D47B33" w:rsidRPr="00DE1116" w:rsidRDefault="00D47B33" w:rsidP="00D47B33">
      <w:pPr>
        <w:tabs>
          <w:tab w:val="left" w:pos="1985"/>
        </w:tabs>
        <w:spacing w:after="40"/>
        <w:ind w:left="142" w:right="-6" w:hanging="142"/>
        <w:jc w:val="both"/>
        <w:rPr>
          <w:rFonts w:cstheme="minorHAnsi"/>
          <w:color w:val="000000" w:themeColor="text1"/>
          <w:szCs w:val="20"/>
          <w:lang w:val="en-GB"/>
        </w:rPr>
      </w:pPr>
      <w:r w:rsidRPr="00DE1116">
        <w:rPr>
          <w:rFonts w:cstheme="minorHAnsi"/>
          <w:color w:val="000000" w:themeColor="text1"/>
          <w:szCs w:val="20"/>
          <w:lang w:val="en-GB"/>
        </w:rPr>
        <w:t xml:space="preserve">UNESCO, International Bureau of Education: </w:t>
      </w:r>
      <w:hyperlink r:id="rId24" w:history="1">
        <w:r w:rsidRPr="00DE1116">
          <w:rPr>
            <w:rStyle w:val="Hyperlink"/>
            <w:rFonts w:cstheme="minorHAnsi"/>
            <w:color w:val="000000" w:themeColor="text1"/>
            <w:szCs w:val="20"/>
            <w:lang w:val="en-GB"/>
          </w:rPr>
          <w:t>http://www.ibe.unesco.org/en/glossary-curriculum-terminology</w:t>
        </w:r>
      </w:hyperlink>
      <w:r w:rsidRPr="00DE1116">
        <w:rPr>
          <w:rFonts w:cstheme="minorHAnsi"/>
          <w:color w:val="000000" w:themeColor="text1"/>
          <w:szCs w:val="20"/>
          <w:lang w:val="en-GB"/>
        </w:rPr>
        <w:t xml:space="preserve"> </w:t>
      </w:r>
    </w:p>
    <w:p w14:paraId="48F50DC6" w14:textId="77777777" w:rsidR="00D47B33" w:rsidRPr="00DE1116" w:rsidRDefault="00D47B33" w:rsidP="00D47B33">
      <w:pPr>
        <w:shd w:val="clear" w:color="auto" w:fill="FFFFFF"/>
        <w:spacing w:after="40"/>
        <w:ind w:left="142" w:hanging="142"/>
        <w:jc w:val="both"/>
        <w:rPr>
          <w:rFonts w:cstheme="minorHAnsi"/>
          <w:color w:val="000000" w:themeColor="text1"/>
          <w:szCs w:val="20"/>
        </w:rPr>
      </w:pPr>
      <w:r w:rsidRPr="00DE1116">
        <w:rPr>
          <w:rFonts w:cstheme="minorHAnsi"/>
          <w:color w:val="000000" w:themeColor="text1"/>
          <w:szCs w:val="20"/>
          <w:lang w:val="en-GB"/>
        </w:rPr>
        <w:t xml:space="preserve">UNESCO Institute for Lifelong Learning (UIL) (2012). </w:t>
      </w:r>
      <w:r w:rsidRPr="00DE1116">
        <w:rPr>
          <w:rFonts w:cstheme="minorHAnsi"/>
          <w:i/>
          <w:iCs/>
          <w:color w:val="000000" w:themeColor="text1"/>
          <w:szCs w:val="20"/>
          <w:lang w:val="en-GB"/>
        </w:rPr>
        <w:t>UNESCO GUIDELINES for the Recognition, Validation and Accreditation of the Outcomes of Non-formal and Informal Learning.</w:t>
      </w:r>
      <w:r w:rsidRPr="00DE1116">
        <w:rPr>
          <w:rFonts w:cstheme="minorHAnsi"/>
          <w:color w:val="000000" w:themeColor="text1"/>
          <w:szCs w:val="20"/>
          <w:lang w:val="en-GB"/>
        </w:rPr>
        <w:t xml:space="preserve"> </w:t>
      </w:r>
      <w:r w:rsidRPr="00DE1116">
        <w:rPr>
          <w:rFonts w:cstheme="minorHAnsi"/>
          <w:color w:val="000000" w:themeColor="text1"/>
          <w:szCs w:val="20"/>
        </w:rPr>
        <w:t xml:space="preserve">Hamburg, UIL. </w:t>
      </w:r>
      <w:hyperlink r:id="rId25" w:history="1">
        <w:r w:rsidRPr="00DE1116">
          <w:rPr>
            <w:rStyle w:val="Hyperlink"/>
            <w:rFonts w:cstheme="minorHAnsi"/>
            <w:color w:val="0070C0"/>
            <w:szCs w:val="20"/>
          </w:rPr>
          <w:t>https://uil.unesco.org/lifelong-learning/recognition-validation-accreditation/unesco-guidelines-recognition-validation-and</w:t>
        </w:r>
      </w:hyperlink>
      <w:r w:rsidRPr="00DE1116">
        <w:rPr>
          <w:rFonts w:cstheme="minorHAnsi"/>
          <w:color w:val="0070C0"/>
          <w:szCs w:val="20"/>
        </w:rPr>
        <w:t xml:space="preserve"> </w:t>
      </w:r>
    </w:p>
    <w:p w14:paraId="7C1E377F" w14:textId="77777777" w:rsidR="00D47B33" w:rsidRPr="00DE1116" w:rsidRDefault="00D47B33" w:rsidP="00D47B33">
      <w:pPr>
        <w:shd w:val="clear" w:color="auto" w:fill="FFFFFF"/>
        <w:spacing w:after="40"/>
        <w:ind w:left="142" w:hanging="142"/>
        <w:jc w:val="both"/>
        <w:rPr>
          <w:rFonts w:cstheme="minorHAnsi"/>
          <w:color w:val="000000" w:themeColor="text1"/>
          <w:szCs w:val="20"/>
          <w:lang w:val="en-GB"/>
        </w:rPr>
      </w:pPr>
      <w:r w:rsidRPr="00DE1116">
        <w:rPr>
          <w:rFonts w:cstheme="minorHAnsi"/>
          <w:color w:val="000000" w:themeColor="text1"/>
          <w:szCs w:val="20"/>
          <w:lang w:val="en-GB"/>
        </w:rPr>
        <w:t xml:space="preserve">UNHCR, United Nations High Commissioner for Refugees, or UN Refugee Agency:   </w:t>
      </w:r>
      <w:hyperlink r:id="rId26" w:history="1">
        <w:r w:rsidRPr="00DE1116">
          <w:rPr>
            <w:rStyle w:val="Hyperlink"/>
            <w:rFonts w:cstheme="minorHAnsi"/>
            <w:color w:val="0070C0"/>
            <w:szCs w:val="20"/>
            <w:lang w:val="en-GB"/>
          </w:rPr>
          <w:t>https://www.unhcr.org/glossary/</w:t>
        </w:r>
      </w:hyperlink>
      <w:r w:rsidRPr="00DE1116">
        <w:rPr>
          <w:rFonts w:cstheme="minorHAnsi"/>
          <w:color w:val="0070C0"/>
          <w:szCs w:val="20"/>
          <w:lang w:val="en-GB"/>
        </w:rPr>
        <w:t xml:space="preserve"> </w:t>
      </w:r>
    </w:p>
    <w:p w14:paraId="2E4409C9" w14:textId="77777777" w:rsidR="00D47B33" w:rsidRPr="009C4666" w:rsidRDefault="00D47B33" w:rsidP="00D47B33">
      <w:pPr>
        <w:rPr>
          <w:lang w:val="en-US"/>
        </w:rPr>
      </w:pPr>
    </w:p>
    <w:p w14:paraId="0338273C" w14:textId="77777777" w:rsidR="00D47B33" w:rsidRPr="009C4666" w:rsidRDefault="00D47B33" w:rsidP="00D47B33">
      <w:pPr>
        <w:rPr>
          <w:lang w:val="en-US"/>
        </w:rPr>
      </w:pPr>
    </w:p>
    <w:p w14:paraId="1C45D9A7" w14:textId="77777777" w:rsidR="00C355B7" w:rsidRDefault="00C355B7"/>
    <w:sectPr w:rsidR="00C355B7" w:rsidSect="00D93DA7">
      <w:headerReference w:type="default" r:id="rId27"/>
      <w:footerReference w:type="default" r:id="rId28"/>
      <w:pgSz w:w="10440" w:h="14740"/>
      <w:pgMar w:top="1697" w:right="1417" w:bottom="1417" w:left="1417" w:header="510"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21CD" w14:textId="77777777" w:rsidR="00D47B33" w:rsidRDefault="00D47B33" w:rsidP="00D47B33">
      <w:r>
        <w:separator/>
      </w:r>
    </w:p>
  </w:endnote>
  <w:endnote w:type="continuationSeparator" w:id="0">
    <w:p w14:paraId="20ACC1BD" w14:textId="77777777" w:rsidR="00D47B33" w:rsidRDefault="00D47B33" w:rsidP="00D4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ntique Olv (W1)">
    <w:altName w:val="Calibri"/>
    <w:panose1 w:val="020B0604020202020204"/>
    <w:charset w:val="00"/>
    <w:family w:val="auto"/>
    <w:pitch w:val="default"/>
  </w:font>
  <w:font w:name="CG Times (W1)">
    <w:panose1 w:val="020B0604020202020204"/>
    <w:charset w:val="00"/>
    <w:family w:val="roman"/>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Pare Wide">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DejaVu Sans">
    <w:panose1 w:val="020B0604020202020204"/>
    <w:charset w:val="00"/>
    <w:family w:val="roman"/>
    <w:pitch w:val="default"/>
  </w:font>
  <w:font w:name="Univers 65">
    <w:panose1 w:val="020B0604020202020204"/>
    <w:charset w:val="00"/>
    <w:family w:val="roman"/>
    <w:notTrueType/>
    <w:pitch w:val="default"/>
  </w:font>
  <w:font w:name="FreeSans">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6211" w14:textId="77777777" w:rsidR="00D47B33" w:rsidRDefault="00D47B33">
    <w:pPr>
      <w:pBdr>
        <w:top w:val="nil"/>
        <w:left w:val="nil"/>
        <w:bottom w:val="nil"/>
        <w:right w:val="nil"/>
        <w:between w:val="nil"/>
      </w:pBdr>
      <w:tabs>
        <w:tab w:val="center" w:pos="4536"/>
        <w:tab w:val="right" w:pos="9072"/>
      </w:tabs>
      <w:jc w:val="center"/>
      <w:rPr>
        <w:rFonts w:ascii="Calibri" w:eastAsia="Calibri" w:hAnsi="Calibri"/>
        <w:color w:val="000000"/>
        <w:szCs w:val="20"/>
      </w:rPr>
    </w:pPr>
    <w:r>
      <w:rPr>
        <w:rFonts w:ascii="Calibri" w:eastAsia="Calibri" w:hAnsi="Calibri"/>
        <w:color w:val="000000"/>
        <w:szCs w:val="20"/>
      </w:rPr>
      <w:fldChar w:fldCharType="begin"/>
    </w:r>
    <w:r>
      <w:rPr>
        <w:rFonts w:ascii="Calibri" w:eastAsia="Calibri" w:hAnsi="Calibri"/>
        <w:color w:val="000000"/>
        <w:szCs w:val="20"/>
      </w:rPr>
      <w:instrText>PAGE</w:instrText>
    </w:r>
    <w:r>
      <w:rPr>
        <w:rFonts w:ascii="Calibri" w:eastAsia="Calibri" w:hAnsi="Calibri"/>
        <w:color w:val="000000"/>
        <w:szCs w:val="20"/>
      </w:rPr>
      <w:fldChar w:fldCharType="separate"/>
    </w:r>
    <w:r>
      <w:rPr>
        <w:rFonts w:ascii="Calibri" w:eastAsia="Calibri" w:hAnsi="Calibri"/>
        <w:noProof/>
        <w:color w:val="000000"/>
        <w:szCs w:val="20"/>
      </w:rPr>
      <w:t>1</w:t>
    </w:r>
    <w:r>
      <w:rPr>
        <w:rFonts w:ascii="Calibri" w:eastAsia="Calibri" w:hAnsi="Calibri"/>
        <w:color w:val="000000"/>
        <w:szCs w:val="20"/>
      </w:rPr>
      <w:fldChar w:fldCharType="end"/>
    </w:r>
  </w:p>
  <w:p w14:paraId="10100710" w14:textId="77777777" w:rsidR="00D47B33" w:rsidRDefault="00D47B33">
    <w:pPr>
      <w:pBdr>
        <w:top w:val="nil"/>
        <w:left w:val="nil"/>
        <w:bottom w:val="nil"/>
        <w:right w:val="nil"/>
        <w:between w:val="nil"/>
      </w:pBdr>
      <w:tabs>
        <w:tab w:val="center" w:pos="4536"/>
        <w:tab w:val="right" w:pos="9072"/>
      </w:tabs>
      <w:jc w:val="center"/>
      <w:rPr>
        <w:rFonts w:ascii="Calibri" w:eastAsia="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D327" w14:textId="77777777" w:rsidR="00D47B33" w:rsidRDefault="00D47B33" w:rsidP="00D47B33">
      <w:r>
        <w:separator/>
      </w:r>
    </w:p>
  </w:footnote>
  <w:footnote w:type="continuationSeparator" w:id="0">
    <w:p w14:paraId="34E5F925" w14:textId="77777777" w:rsidR="00D47B33" w:rsidRDefault="00D47B33" w:rsidP="00D4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882A" w14:textId="77777777" w:rsidR="00D47B33" w:rsidRDefault="00D47B33" w:rsidP="005011AA">
    <w:pPr>
      <w:pBdr>
        <w:top w:val="nil"/>
        <w:left w:val="nil"/>
        <w:bottom w:val="nil"/>
        <w:right w:val="nil"/>
        <w:between w:val="nil"/>
      </w:pBdr>
      <w:tabs>
        <w:tab w:val="center" w:pos="4419"/>
      </w:tabs>
      <w:ind w:right="-49"/>
      <w:rPr>
        <w:rFonts w:ascii="Avenir" w:eastAsia="Avenir" w:hAnsi="Avenir" w:cs="Avenir"/>
        <w:color w:val="000000"/>
      </w:rPr>
    </w:pPr>
    <w:r>
      <w:rPr>
        <w:noProof/>
      </w:rPr>
      <w:drawing>
        <wp:anchor distT="0" distB="0" distL="0" distR="0" simplePos="0" relativeHeight="251659264" behindDoc="1" locked="0" layoutInCell="1" hidden="0" allowOverlap="1" wp14:anchorId="560C9E27" wp14:editId="3D1C1EB7">
          <wp:simplePos x="0" y="0"/>
          <wp:positionH relativeFrom="column">
            <wp:posOffset>3938081</wp:posOffset>
          </wp:positionH>
          <wp:positionV relativeFrom="paragraph">
            <wp:posOffset>192405</wp:posOffset>
          </wp:positionV>
          <wp:extent cx="874643" cy="198755"/>
          <wp:effectExtent l="0" t="0" r="0" b="0"/>
          <wp:wrapNone/>
          <wp:docPr id="133" name="image20.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0.png" descr="Afbeelding met tekst&#10;&#10;Automatisch gegenereerde beschrijving"/>
                  <pic:cNvPicPr preferRelativeResize="0"/>
                </pic:nvPicPr>
                <pic:blipFill>
                  <a:blip r:embed="rId1"/>
                  <a:srcRect t="961" r="4347" b="957"/>
                  <a:stretch>
                    <a:fillRect/>
                  </a:stretch>
                </pic:blipFill>
                <pic:spPr>
                  <a:xfrm>
                    <a:off x="0" y="0"/>
                    <a:ext cx="874643" cy="198755"/>
                  </a:xfrm>
                  <a:prstGeom prst="rect">
                    <a:avLst/>
                  </a:prstGeom>
                  <a:ln/>
                </pic:spPr>
              </pic:pic>
            </a:graphicData>
          </a:graphic>
        </wp:anchor>
      </w:drawing>
    </w:r>
    <w:r>
      <w:rPr>
        <w:noProof/>
      </w:rPr>
      <w:drawing>
        <wp:anchor distT="0" distB="0" distL="0" distR="0" simplePos="0" relativeHeight="251660288" behindDoc="1" locked="0" layoutInCell="1" hidden="0" allowOverlap="1" wp14:anchorId="7AD32652" wp14:editId="117221CF">
          <wp:simplePos x="0" y="0"/>
          <wp:positionH relativeFrom="column">
            <wp:posOffset>-3502</wp:posOffset>
          </wp:positionH>
          <wp:positionV relativeFrom="paragraph">
            <wp:posOffset>155984</wp:posOffset>
          </wp:positionV>
          <wp:extent cx="615315" cy="234969"/>
          <wp:effectExtent l="0" t="0" r="0" b="6350"/>
          <wp:wrapNone/>
          <wp:docPr id="1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26271" b="26271"/>
                  <a:stretch>
                    <a:fillRect/>
                  </a:stretch>
                </pic:blipFill>
                <pic:spPr>
                  <a:xfrm>
                    <a:off x="0" y="0"/>
                    <a:ext cx="625123" cy="238714"/>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56D"/>
    <w:multiLevelType w:val="multilevel"/>
    <w:tmpl w:val="5ED8ED66"/>
    <w:lvl w:ilvl="0">
      <w:start w:val="1"/>
      <w:numFmt w:val="bullet"/>
      <w:pStyle w:val="Listenabsatz"/>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762959"/>
    <w:multiLevelType w:val="multilevel"/>
    <w:tmpl w:val="C6A09950"/>
    <w:lvl w:ilvl="0">
      <w:start w:val="6"/>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30195F55"/>
    <w:multiLevelType w:val="multilevel"/>
    <w:tmpl w:val="1F428E3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205E97"/>
    <w:multiLevelType w:val="multilevel"/>
    <w:tmpl w:val="1B6A18F2"/>
    <w:lvl w:ilvl="0">
      <w:start w:val="1"/>
      <w:numFmt w:val="bullet"/>
      <w:pStyle w:val="Aufzhlungszeichen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3B42D2"/>
    <w:multiLevelType w:val="multilevel"/>
    <w:tmpl w:val="5302F0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1441385"/>
    <w:multiLevelType w:val="multilevel"/>
    <w:tmpl w:val="340056F0"/>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CA51BE"/>
    <w:multiLevelType w:val="multilevel"/>
    <w:tmpl w:val="653039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AE45B61"/>
    <w:multiLevelType w:val="multilevel"/>
    <w:tmpl w:val="D7D6B2D6"/>
    <w:lvl w:ilvl="0">
      <w:start w:val="1"/>
      <w:numFmt w:val="decimal"/>
      <w:pStyle w:val="Listennumm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9A12ECA"/>
    <w:multiLevelType w:val="multilevel"/>
    <w:tmpl w:val="59963F10"/>
    <w:lvl w:ilvl="0">
      <w:start w:val="1"/>
      <w:numFmt w:val="decimal"/>
      <w:pStyle w:val="Point1"/>
      <w:lvlText w:val="%1."/>
      <w:lvlJc w:val="left"/>
      <w:pPr>
        <w:ind w:left="720" w:hanging="360"/>
      </w:pPr>
    </w:lvl>
    <w:lvl w:ilvl="1">
      <w:start w:val="1"/>
      <w:numFmt w:val="decimal"/>
      <w:lvlText w:val="%1.%2."/>
      <w:lvlJc w:val="left"/>
      <w:pPr>
        <w:ind w:left="720" w:hanging="360"/>
      </w:pPr>
      <w:rPr>
        <w:sz w:val="21"/>
        <w:szCs w:val="21"/>
      </w:rPr>
    </w:lvl>
    <w:lvl w:ilvl="2">
      <w:start w:val="1"/>
      <w:numFmt w:val="decimal"/>
      <w:lvlText w:val="%1.%2.%3."/>
      <w:lvlJc w:val="left"/>
      <w:pPr>
        <w:ind w:left="1080" w:hanging="720"/>
      </w:pPr>
      <w:rPr>
        <w:sz w:val="20"/>
        <w:szCs w:val="20"/>
      </w:rPr>
    </w:lvl>
    <w:lvl w:ilvl="3">
      <w:start w:val="1"/>
      <w:numFmt w:val="decimal"/>
      <w:lvlText w:val="%1.%2.%3.%4."/>
      <w:lvlJc w:val="left"/>
      <w:pPr>
        <w:ind w:left="1080" w:hanging="72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440" w:hanging="108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1800" w:hanging="1440"/>
      </w:pPr>
      <w:rPr>
        <w:sz w:val="20"/>
        <w:szCs w:val="20"/>
      </w:rPr>
    </w:lvl>
    <w:lvl w:ilvl="8">
      <w:start w:val="1"/>
      <w:numFmt w:val="decimal"/>
      <w:lvlText w:val="%1.%2.%3.%4.%5.%6.%7.%8.%9."/>
      <w:lvlJc w:val="left"/>
      <w:pPr>
        <w:ind w:left="2160" w:hanging="1800"/>
      </w:pPr>
      <w:rPr>
        <w:sz w:val="20"/>
        <w:szCs w:val="20"/>
      </w:rPr>
    </w:lvl>
  </w:abstractNum>
  <w:abstractNum w:abstractNumId="9" w15:restartNumberingAfterBreak="0">
    <w:nsid w:val="640970BD"/>
    <w:multiLevelType w:val="multilevel"/>
    <w:tmpl w:val="9AB8056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FF14A56"/>
    <w:multiLevelType w:val="multilevel"/>
    <w:tmpl w:val="0930D284"/>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5B6383"/>
    <w:multiLevelType w:val="multilevel"/>
    <w:tmpl w:val="CD44408A"/>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D24E20"/>
    <w:multiLevelType w:val="multilevel"/>
    <w:tmpl w:val="D80E19C4"/>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4247387">
    <w:abstractNumId w:val="8"/>
  </w:num>
  <w:num w:numId="2" w16cid:durableId="456413633">
    <w:abstractNumId w:val="7"/>
  </w:num>
  <w:num w:numId="3" w16cid:durableId="2006547832">
    <w:abstractNumId w:val="3"/>
  </w:num>
  <w:num w:numId="4" w16cid:durableId="2076314110">
    <w:abstractNumId w:val="0"/>
  </w:num>
  <w:num w:numId="5" w16cid:durableId="933592998">
    <w:abstractNumId w:val="1"/>
  </w:num>
  <w:num w:numId="6" w16cid:durableId="838231581">
    <w:abstractNumId w:val="2"/>
  </w:num>
  <w:num w:numId="7" w16cid:durableId="1625039566">
    <w:abstractNumId w:val="5"/>
  </w:num>
  <w:num w:numId="8" w16cid:durableId="1749694042">
    <w:abstractNumId w:val="12"/>
  </w:num>
  <w:num w:numId="9" w16cid:durableId="760570433">
    <w:abstractNumId w:val="4"/>
  </w:num>
  <w:num w:numId="10" w16cid:durableId="714738755">
    <w:abstractNumId w:val="11"/>
  </w:num>
  <w:num w:numId="11" w16cid:durableId="1153369339">
    <w:abstractNumId w:val="9"/>
  </w:num>
  <w:num w:numId="12" w16cid:durableId="286087922">
    <w:abstractNumId w:val="10"/>
  </w:num>
  <w:num w:numId="13" w16cid:durableId="142260575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33"/>
    <w:rsid w:val="0097524B"/>
    <w:rsid w:val="00C355B7"/>
    <w:rsid w:val="00D47B33"/>
    <w:rsid w:val="00E16B30"/>
    <w:rsid w:val="00F15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ED24"/>
  <w15:chartTrackingRefBased/>
  <w15:docId w15:val="{86418DD7-34AF-9142-BABF-925230ED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B33"/>
    <w:rPr>
      <w:rFonts w:eastAsia="Times New Roman" w:cs="Calibri"/>
      <w:kern w:val="0"/>
      <w:sz w:val="20"/>
      <w:lang w:val="nl-NL" w:eastAsia="nl-NL"/>
      <w14:ligatures w14:val="none"/>
    </w:rPr>
  </w:style>
  <w:style w:type="paragraph" w:styleId="berschrift1">
    <w:name w:val="heading 1"/>
    <w:basedOn w:val="Standard"/>
    <w:next w:val="Standard"/>
    <w:link w:val="berschrift1Zchn"/>
    <w:uiPriority w:val="9"/>
    <w:qFormat/>
    <w:rsid w:val="00D47B33"/>
    <w:pPr>
      <w:keepNext/>
      <w:tabs>
        <w:tab w:val="left" w:pos="357"/>
        <w:tab w:val="left" w:pos="714"/>
      </w:tabs>
      <w:outlineLvl w:val="0"/>
    </w:pPr>
    <w:rPr>
      <w:rFonts w:cs="Verdana"/>
      <w:b/>
      <w:bCs/>
      <w:color w:val="002060"/>
      <w:sz w:val="28"/>
    </w:rPr>
  </w:style>
  <w:style w:type="paragraph" w:styleId="berschrift2">
    <w:name w:val="heading 2"/>
    <w:basedOn w:val="Standard"/>
    <w:link w:val="berschrift2Zchn"/>
    <w:uiPriority w:val="9"/>
    <w:unhideWhenUsed/>
    <w:qFormat/>
    <w:rsid w:val="00D47B33"/>
    <w:pPr>
      <w:outlineLvl w:val="1"/>
    </w:pPr>
    <w:rPr>
      <w:rFonts w:eastAsiaTheme="minorEastAsia"/>
      <w:b/>
      <w:bCs/>
      <w:i/>
      <w:color w:val="002060"/>
      <w:sz w:val="24"/>
      <w:szCs w:val="28"/>
    </w:rPr>
  </w:style>
  <w:style w:type="paragraph" w:styleId="berschrift3">
    <w:name w:val="heading 3"/>
    <w:basedOn w:val="Standard"/>
    <w:link w:val="berschrift3Zchn"/>
    <w:uiPriority w:val="9"/>
    <w:unhideWhenUsed/>
    <w:qFormat/>
    <w:rsid w:val="00D47B33"/>
    <w:pPr>
      <w:outlineLvl w:val="2"/>
    </w:pPr>
    <w:rPr>
      <w:rFonts w:eastAsiaTheme="minorEastAsia"/>
      <w:b/>
      <w:bCs/>
      <w:i/>
      <w:color w:val="002060"/>
      <w:szCs w:val="27"/>
    </w:rPr>
  </w:style>
  <w:style w:type="paragraph" w:styleId="berschrift4">
    <w:name w:val="heading 4"/>
    <w:basedOn w:val="Standard"/>
    <w:next w:val="Standard"/>
    <w:link w:val="berschrift4Zchn"/>
    <w:uiPriority w:val="9"/>
    <w:unhideWhenUsed/>
    <w:qFormat/>
    <w:rsid w:val="00D47B33"/>
    <w:pPr>
      <w:keepNext/>
      <w:spacing w:line="240" w:lineRule="atLeast"/>
      <w:outlineLvl w:val="3"/>
    </w:pPr>
    <w:rPr>
      <w:b/>
      <w:i/>
      <w:color w:val="002060"/>
      <w:szCs w:val="20"/>
    </w:rPr>
  </w:style>
  <w:style w:type="paragraph" w:styleId="berschrift5">
    <w:name w:val="heading 5"/>
    <w:basedOn w:val="Standard"/>
    <w:next w:val="Standard"/>
    <w:link w:val="berschrift5Zchn"/>
    <w:uiPriority w:val="9"/>
    <w:semiHidden/>
    <w:unhideWhenUsed/>
    <w:qFormat/>
    <w:rsid w:val="00D47B33"/>
    <w:pPr>
      <w:keepNext/>
      <w:keepLines/>
      <w:spacing w:before="200"/>
      <w:ind w:left="284"/>
      <w:outlineLvl w:val="4"/>
    </w:pPr>
    <w:rPr>
      <w:rFonts w:asciiTheme="majorHAnsi" w:eastAsiaTheme="majorEastAsia" w:hAnsiTheme="majorHAnsi" w:cstheme="majorBidi"/>
      <w:color w:val="1F3763" w:themeColor="accent1" w:themeShade="7F"/>
    </w:rPr>
  </w:style>
  <w:style w:type="paragraph" w:styleId="berschrift6">
    <w:name w:val="heading 6"/>
    <w:basedOn w:val="Normaal"/>
    <w:next w:val="Normaal"/>
    <w:link w:val="berschrift6Zchn"/>
    <w:uiPriority w:val="9"/>
    <w:semiHidden/>
    <w:unhideWhenUsed/>
    <w:qFormat/>
    <w:rsid w:val="00D47B33"/>
    <w:pPr>
      <w:spacing w:before="240" w:after="60"/>
      <w:outlineLvl w:val="5"/>
    </w:pPr>
    <w:rPr>
      <w:rFonts w:ascii="Calibri" w:hAnsi="Calibri"/>
      <w:b w:val="0"/>
      <w:bCs/>
      <w:sz w:val="22"/>
      <w:szCs w:val="22"/>
    </w:rPr>
  </w:style>
  <w:style w:type="paragraph" w:styleId="berschrift7">
    <w:name w:val="heading 7"/>
    <w:basedOn w:val="Normaal"/>
    <w:next w:val="Normaal"/>
    <w:link w:val="berschrift7Zchn"/>
    <w:qFormat/>
    <w:rsid w:val="00D47B33"/>
    <w:pPr>
      <w:keepNext/>
      <w:spacing w:line="300" w:lineRule="auto"/>
      <w:outlineLvl w:val="6"/>
    </w:pPr>
    <w:rPr>
      <w:rFonts w:ascii="Verdana" w:hAnsi="Verdana"/>
      <w:b w:val="0"/>
      <w:sz w:val="18"/>
      <w:szCs w:val="18"/>
    </w:rPr>
  </w:style>
  <w:style w:type="paragraph" w:styleId="berschrift8">
    <w:name w:val="heading 8"/>
    <w:basedOn w:val="Standard"/>
    <w:next w:val="Standard"/>
    <w:link w:val="berschrift8Zchn"/>
    <w:qFormat/>
    <w:rsid w:val="00D47B33"/>
    <w:pPr>
      <w:tabs>
        <w:tab w:val="left" w:pos="714"/>
      </w:tabs>
      <w:spacing w:before="240" w:after="60" w:line="280" w:lineRule="atLeast"/>
      <w:ind w:left="1440" w:hanging="1440"/>
      <w:outlineLvl w:val="7"/>
    </w:pPr>
    <w:rPr>
      <w:i/>
      <w:iCs/>
      <w:sz w:val="24"/>
    </w:rPr>
  </w:style>
  <w:style w:type="paragraph" w:styleId="berschrift9">
    <w:name w:val="heading 9"/>
    <w:basedOn w:val="Standard"/>
    <w:next w:val="Standard"/>
    <w:link w:val="berschrift9Zchn"/>
    <w:qFormat/>
    <w:rsid w:val="00D47B33"/>
    <w:pPr>
      <w:tabs>
        <w:tab w:val="left" w:pos="714"/>
      </w:tabs>
      <w:spacing w:before="240" w:after="60" w:line="280" w:lineRule="atLeast"/>
      <w:ind w:left="1584" w:hanging="1584"/>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7B33"/>
    <w:rPr>
      <w:rFonts w:eastAsia="Times New Roman" w:cs="Verdana"/>
      <w:b/>
      <w:bCs/>
      <w:color w:val="002060"/>
      <w:kern w:val="0"/>
      <w:sz w:val="28"/>
      <w:lang w:val="nl-NL" w:eastAsia="nl-NL"/>
      <w14:ligatures w14:val="none"/>
    </w:rPr>
  </w:style>
  <w:style w:type="character" w:customStyle="1" w:styleId="berschrift2Zchn">
    <w:name w:val="Überschrift 2 Zchn"/>
    <w:basedOn w:val="Absatz-Standardschriftart"/>
    <w:link w:val="berschrift2"/>
    <w:uiPriority w:val="9"/>
    <w:rsid w:val="00D47B33"/>
    <w:rPr>
      <w:rFonts w:eastAsiaTheme="minorEastAsia" w:cs="Calibri"/>
      <w:b/>
      <w:bCs/>
      <w:i/>
      <w:color w:val="002060"/>
      <w:kern w:val="0"/>
      <w:szCs w:val="28"/>
      <w:lang w:val="nl-NL" w:eastAsia="nl-NL"/>
      <w14:ligatures w14:val="none"/>
    </w:rPr>
  </w:style>
  <w:style w:type="character" w:customStyle="1" w:styleId="berschrift3Zchn">
    <w:name w:val="Überschrift 3 Zchn"/>
    <w:basedOn w:val="Absatz-Standardschriftart"/>
    <w:link w:val="berschrift3"/>
    <w:uiPriority w:val="9"/>
    <w:rsid w:val="00D47B33"/>
    <w:rPr>
      <w:rFonts w:eastAsiaTheme="minorEastAsia" w:cs="Calibri"/>
      <w:b/>
      <w:bCs/>
      <w:i/>
      <w:color w:val="002060"/>
      <w:kern w:val="0"/>
      <w:sz w:val="20"/>
      <w:szCs w:val="27"/>
      <w:lang w:val="nl-NL" w:eastAsia="nl-NL"/>
      <w14:ligatures w14:val="none"/>
    </w:rPr>
  </w:style>
  <w:style w:type="character" w:customStyle="1" w:styleId="berschrift4Zchn">
    <w:name w:val="Überschrift 4 Zchn"/>
    <w:basedOn w:val="Absatz-Standardschriftart"/>
    <w:link w:val="berschrift4"/>
    <w:uiPriority w:val="9"/>
    <w:rsid w:val="00D47B33"/>
    <w:rPr>
      <w:rFonts w:eastAsia="Times New Roman" w:cs="Calibri"/>
      <w:b/>
      <w:i/>
      <w:color w:val="002060"/>
      <w:kern w:val="0"/>
      <w:sz w:val="20"/>
      <w:szCs w:val="20"/>
      <w:lang w:val="nl-NL" w:eastAsia="nl-NL"/>
      <w14:ligatures w14:val="none"/>
    </w:rPr>
  </w:style>
  <w:style w:type="character" w:customStyle="1" w:styleId="berschrift5Zchn">
    <w:name w:val="Überschrift 5 Zchn"/>
    <w:basedOn w:val="Absatz-Standardschriftart"/>
    <w:link w:val="berschrift5"/>
    <w:uiPriority w:val="9"/>
    <w:semiHidden/>
    <w:rsid w:val="00D47B33"/>
    <w:rPr>
      <w:rFonts w:asciiTheme="majorHAnsi" w:eastAsiaTheme="majorEastAsia" w:hAnsiTheme="majorHAnsi" w:cstheme="majorBidi"/>
      <w:color w:val="1F3763" w:themeColor="accent1" w:themeShade="7F"/>
      <w:kern w:val="0"/>
      <w:sz w:val="20"/>
      <w:lang w:val="nl-NL" w:eastAsia="nl-NL"/>
      <w14:ligatures w14:val="none"/>
    </w:rPr>
  </w:style>
  <w:style w:type="character" w:customStyle="1" w:styleId="berschrift6Zchn">
    <w:name w:val="Überschrift 6 Zchn"/>
    <w:basedOn w:val="Absatz-Standardschriftart"/>
    <w:link w:val="berschrift6"/>
    <w:uiPriority w:val="9"/>
    <w:semiHidden/>
    <w:rsid w:val="00D47B33"/>
    <w:rPr>
      <w:rFonts w:ascii="Calibri" w:eastAsia="Times New Roman" w:hAnsi="Calibri" w:cs="Calibri"/>
      <w:bCs/>
      <w:kern w:val="0"/>
      <w:sz w:val="22"/>
      <w:szCs w:val="22"/>
      <w:lang w:val="nl-NL" w:eastAsia="nl-NL"/>
      <w14:ligatures w14:val="none"/>
    </w:rPr>
  </w:style>
  <w:style w:type="character" w:customStyle="1" w:styleId="berschrift7Zchn">
    <w:name w:val="Überschrift 7 Zchn"/>
    <w:basedOn w:val="Absatz-Standardschriftart"/>
    <w:link w:val="berschrift7"/>
    <w:rsid w:val="00D47B33"/>
    <w:rPr>
      <w:rFonts w:ascii="Verdana" w:eastAsia="Times New Roman" w:hAnsi="Verdana" w:cs="Calibri"/>
      <w:kern w:val="0"/>
      <w:sz w:val="18"/>
      <w:szCs w:val="18"/>
      <w:lang w:val="nl-NL" w:eastAsia="nl-NL"/>
      <w14:ligatures w14:val="none"/>
    </w:rPr>
  </w:style>
  <w:style w:type="character" w:customStyle="1" w:styleId="berschrift8Zchn">
    <w:name w:val="Überschrift 8 Zchn"/>
    <w:basedOn w:val="Absatz-Standardschriftart"/>
    <w:link w:val="berschrift8"/>
    <w:rsid w:val="00D47B33"/>
    <w:rPr>
      <w:rFonts w:eastAsia="Times New Roman" w:cs="Calibri"/>
      <w:i/>
      <w:iCs/>
      <w:kern w:val="0"/>
      <w:lang w:val="nl-NL" w:eastAsia="nl-NL"/>
      <w14:ligatures w14:val="none"/>
    </w:rPr>
  </w:style>
  <w:style w:type="character" w:customStyle="1" w:styleId="berschrift9Zchn">
    <w:name w:val="Überschrift 9 Zchn"/>
    <w:basedOn w:val="Absatz-Standardschriftart"/>
    <w:link w:val="berschrift9"/>
    <w:rsid w:val="00D47B33"/>
    <w:rPr>
      <w:rFonts w:ascii="Arial" w:eastAsia="Times New Roman" w:hAnsi="Arial" w:cs="Arial"/>
      <w:kern w:val="0"/>
      <w:sz w:val="20"/>
      <w:lang w:val="nl-NL" w:eastAsia="nl-NL"/>
      <w14:ligatures w14:val="none"/>
    </w:rPr>
  </w:style>
  <w:style w:type="table" w:customStyle="1" w:styleId="TableNormal">
    <w:name w:val="Table Normal"/>
    <w:rsid w:val="00D47B33"/>
    <w:rPr>
      <w:rFonts w:ascii="Calibri" w:eastAsia="Calibri" w:hAnsi="Calibri" w:cs="Calibri"/>
      <w:kern w:val="0"/>
      <w:sz w:val="20"/>
      <w:szCs w:val="20"/>
      <w:lang w:val="en-GB" w:eastAsia="nl-NL"/>
      <w14:ligatures w14:val="none"/>
    </w:rPr>
    <w:tblPr>
      <w:tblCellMar>
        <w:top w:w="0" w:type="dxa"/>
        <w:left w:w="0" w:type="dxa"/>
        <w:bottom w:w="0" w:type="dxa"/>
        <w:right w:w="0" w:type="dxa"/>
      </w:tblCellMar>
    </w:tblPr>
  </w:style>
  <w:style w:type="paragraph" w:styleId="Titel">
    <w:name w:val="Title"/>
    <w:basedOn w:val="Standard"/>
    <w:link w:val="TitelZchn"/>
    <w:uiPriority w:val="10"/>
    <w:qFormat/>
    <w:rsid w:val="00D47B33"/>
    <w:pPr>
      <w:spacing w:line="360" w:lineRule="auto"/>
      <w:ind w:left="-567"/>
    </w:pPr>
    <w:rPr>
      <w:rFonts w:ascii="Antique Olv (W1)" w:hAnsi="Antique Olv (W1)" w:cs="Antique Olv (W1)"/>
      <w:b/>
      <w:bCs/>
      <w:i/>
      <w:iCs/>
      <w:sz w:val="28"/>
      <w:szCs w:val="28"/>
      <w:u w:val="single"/>
    </w:rPr>
  </w:style>
  <w:style w:type="character" w:customStyle="1" w:styleId="TitelZchn">
    <w:name w:val="Titel Zchn"/>
    <w:basedOn w:val="Absatz-Standardschriftart"/>
    <w:link w:val="Titel"/>
    <w:uiPriority w:val="10"/>
    <w:rsid w:val="00D47B33"/>
    <w:rPr>
      <w:rFonts w:ascii="Antique Olv (W1)" w:eastAsia="Times New Roman" w:hAnsi="Antique Olv (W1)" w:cs="Antique Olv (W1)"/>
      <w:b/>
      <w:bCs/>
      <w:i/>
      <w:iCs/>
      <w:kern w:val="0"/>
      <w:sz w:val="28"/>
      <w:szCs w:val="28"/>
      <w:u w:val="single"/>
      <w:lang w:val="nl-NL" w:eastAsia="nl-NL"/>
      <w14:ligatures w14:val="none"/>
    </w:rPr>
  </w:style>
  <w:style w:type="paragraph" w:styleId="Kopfzeile">
    <w:name w:val="header"/>
    <w:basedOn w:val="Standard"/>
    <w:link w:val="KopfzeileZchn"/>
    <w:uiPriority w:val="99"/>
    <w:rsid w:val="00D47B33"/>
    <w:pPr>
      <w:tabs>
        <w:tab w:val="center" w:pos="4536"/>
        <w:tab w:val="right" w:pos="9072"/>
      </w:tabs>
    </w:pPr>
  </w:style>
  <w:style w:type="character" w:customStyle="1" w:styleId="KopfzeileZchn">
    <w:name w:val="Kopfzeile Zchn"/>
    <w:basedOn w:val="Absatz-Standardschriftart"/>
    <w:link w:val="Kopfzeile"/>
    <w:uiPriority w:val="99"/>
    <w:rsid w:val="00D47B33"/>
    <w:rPr>
      <w:rFonts w:eastAsia="Times New Roman" w:cs="Calibri"/>
      <w:kern w:val="0"/>
      <w:sz w:val="20"/>
      <w:lang w:val="nl-NL" w:eastAsia="nl-NL"/>
      <w14:ligatures w14:val="none"/>
    </w:rPr>
  </w:style>
  <w:style w:type="paragraph" w:styleId="Fuzeile">
    <w:name w:val="footer"/>
    <w:basedOn w:val="Standard"/>
    <w:link w:val="FuzeileZchn"/>
    <w:uiPriority w:val="99"/>
    <w:rsid w:val="00D47B33"/>
    <w:pPr>
      <w:tabs>
        <w:tab w:val="center" w:pos="4536"/>
        <w:tab w:val="right" w:pos="9072"/>
      </w:tabs>
    </w:pPr>
  </w:style>
  <w:style w:type="character" w:customStyle="1" w:styleId="FuzeileZchn">
    <w:name w:val="Fußzeile Zchn"/>
    <w:basedOn w:val="Absatz-Standardschriftart"/>
    <w:link w:val="Fuzeile"/>
    <w:uiPriority w:val="99"/>
    <w:rsid w:val="00D47B33"/>
    <w:rPr>
      <w:rFonts w:eastAsia="Times New Roman" w:cs="Calibri"/>
      <w:kern w:val="0"/>
      <w:sz w:val="20"/>
      <w:lang w:val="nl-NL" w:eastAsia="nl-NL"/>
      <w14:ligatures w14:val="none"/>
    </w:rPr>
  </w:style>
  <w:style w:type="paragraph" w:customStyle="1" w:styleId="body">
    <w:name w:val="body"/>
    <w:basedOn w:val="Standard"/>
    <w:uiPriority w:val="99"/>
    <w:rsid w:val="00D47B33"/>
    <w:pPr>
      <w:spacing w:line="340" w:lineRule="exact"/>
    </w:pPr>
    <w:rPr>
      <w:rFonts w:ascii="CG Times (W1)" w:hAnsi="CG Times (W1)" w:cs="CG Times (W1)"/>
      <w:szCs w:val="20"/>
    </w:rPr>
  </w:style>
  <w:style w:type="paragraph" w:customStyle="1" w:styleId="ssubtitle2">
    <w:name w:val="ssubtitle 2"/>
    <w:basedOn w:val="Standard"/>
    <w:uiPriority w:val="99"/>
    <w:rsid w:val="00D47B33"/>
    <w:pPr>
      <w:spacing w:line="340" w:lineRule="exact"/>
    </w:pPr>
    <w:rPr>
      <w:rFonts w:ascii="Arial Narrow" w:hAnsi="Arial Narrow" w:cs="Arial Narrow"/>
      <w:b/>
      <w:bCs/>
      <w:i/>
      <w:iCs/>
      <w:sz w:val="24"/>
    </w:rPr>
  </w:style>
  <w:style w:type="paragraph" w:styleId="Textkrper-Zeileneinzug">
    <w:name w:val="Body Text Indent"/>
    <w:basedOn w:val="Standard"/>
    <w:link w:val="Textkrper-ZeileneinzugZchn"/>
    <w:unhideWhenUsed/>
    <w:rsid w:val="00D47B33"/>
    <w:pPr>
      <w:spacing w:after="120"/>
      <w:ind w:left="283"/>
    </w:pPr>
  </w:style>
  <w:style w:type="character" w:customStyle="1" w:styleId="Textkrper-ZeileneinzugZchn">
    <w:name w:val="Textkörper-Zeileneinzug Zchn"/>
    <w:basedOn w:val="Absatz-Standardschriftart"/>
    <w:link w:val="Textkrper-Zeileneinzug"/>
    <w:rsid w:val="00D47B33"/>
    <w:rPr>
      <w:rFonts w:eastAsia="Times New Roman" w:cs="Calibri"/>
      <w:kern w:val="0"/>
      <w:sz w:val="20"/>
      <w:lang w:val="nl-NL" w:eastAsia="nl-NL"/>
      <w14:ligatures w14:val="none"/>
    </w:rPr>
  </w:style>
  <w:style w:type="paragraph" w:customStyle="1" w:styleId="Default">
    <w:name w:val="Default"/>
    <w:rsid w:val="00D47B33"/>
    <w:pPr>
      <w:autoSpaceDE w:val="0"/>
      <w:autoSpaceDN w:val="0"/>
      <w:adjustRightInd w:val="0"/>
    </w:pPr>
    <w:rPr>
      <w:rFonts w:ascii="Arial" w:eastAsia="PMingLiU" w:hAnsi="Arial" w:cs="Arial"/>
      <w:color w:val="000000"/>
      <w:kern w:val="0"/>
      <w:lang w:val="nl-NL" w:eastAsia="zh-TW" w:bidi="he-IL"/>
      <w14:ligatures w14:val="none"/>
    </w:rPr>
  </w:style>
  <w:style w:type="paragraph" w:customStyle="1" w:styleId="Kopbasis">
    <w:name w:val="Kop basis"/>
    <w:basedOn w:val="Standard"/>
    <w:next w:val="Textkrper"/>
    <w:rsid w:val="00D47B33"/>
    <w:pPr>
      <w:keepNext/>
      <w:keepLines/>
      <w:tabs>
        <w:tab w:val="right" w:pos="8640"/>
      </w:tabs>
      <w:spacing w:line="360" w:lineRule="auto"/>
    </w:pPr>
    <w:rPr>
      <w:rFonts w:ascii="Garamond" w:hAnsi="Garamond"/>
      <w:b/>
      <w:spacing w:val="-2"/>
      <w:kern w:val="28"/>
      <w:sz w:val="24"/>
      <w:szCs w:val="20"/>
    </w:rPr>
  </w:style>
  <w:style w:type="paragraph" w:styleId="Textkrper">
    <w:name w:val="Body Text"/>
    <w:basedOn w:val="Standard"/>
    <w:link w:val="TextkrperZchn"/>
    <w:uiPriority w:val="1"/>
    <w:unhideWhenUsed/>
    <w:qFormat/>
    <w:rsid w:val="00D47B33"/>
    <w:pPr>
      <w:spacing w:after="120"/>
    </w:pPr>
  </w:style>
  <w:style w:type="character" w:customStyle="1" w:styleId="TextkrperZchn">
    <w:name w:val="Textkörper Zchn"/>
    <w:basedOn w:val="Absatz-Standardschriftart"/>
    <w:link w:val="Textkrper"/>
    <w:uiPriority w:val="1"/>
    <w:rsid w:val="00D47B33"/>
    <w:rPr>
      <w:rFonts w:eastAsia="Times New Roman" w:cs="Calibri"/>
      <w:kern w:val="0"/>
      <w:sz w:val="20"/>
      <w:lang w:val="nl-NL" w:eastAsia="nl-NL"/>
      <w14:ligatures w14:val="none"/>
    </w:rPr>
  </w:style>
  <w:style w:type="paragraph" w:styleId="Listenabsatz">
    <w:name w:val="List Paragraph"/>
    <w:aliases w:val="Bullets,Recommendation,List Paragraph11"/>
    <w:basedOn w:val="Standard"/>
    <w:link w:val="ListenabsatzZchn"/>
    <w:uiPriority w:val="1"/>
    <w:qFormat/>
    <w:rsid w:val="00D47B33"/>
    <w:pPr>
      <w:numPr>
        <w:numId w:val="4"/>
      </w:numPr>
    </w:pPr>
    <w:rPr>
      <w:rFonts w:eastAsia="Calibri"/>
    </w:rPr>
  </w:style>
  <w:style w:type="paragraph" w:styleId="StandardWeb">
    <w:name w:val="Normal (Web)"/>
    <w:basedOn w:val="Standard"/>
    <w:link w:val="StandardWebZchn"/>
    <w:uiPriority w:val="99"/>
    <w:unhideWhenUsed/>
    <w:qFormat/>
    <w:rsid w:val="00D47B33"/>
    <w:pPr>
      <w:spacing w:before="100" w:beforeAutospacing="1" w:after="100" w:afterAutospacing="1"/>
    </w:pPr>
    <w:rPr>
      <w:rFonts w:ascii="Times New Roman" w:hAnsi="Times New Roman"/>
      <w:sz w:val="24"/>
    </w:rPr>
  </w:style>
  <w:style w:type="character" w:customStyle="1" w:styleId="StandardWebZchn">
    <w:name w:val="Standard (Web) Zchn"/>
    <w:link w:val="StandardWeb"/>
    <w:uiPriority w:val="99"/>
    <w:rsid w:val="00D47B33"/>
    <w:rPr>
      <w:rFonts w:ascii="Times New Roman" w:eastAsia="Times New Roman" w:hAnsi="Times New Roman" w:cs="Calibri"/>
      <w:kern w:val="0"/>
      <w:lang w:val="nl-NL" w:eastAsia="nl-NL"/>
      <w14:ligatures w14:val="none"/>
    </w:rPr>
  </w:style>
  <w:style w:type="paragraph" w:customStyle="1" w:styleId="OpmaakprofielPlattetekstNietCursiefChar">
    <w:name w:val="Opmaakprofiel Platte tekst + Niet Cursief Char"/>
    <w:basedOn w:val="Standard"/>
    <w:link w:val="OpmaakprofielPlattetekstNietCursiefCharChar"/>
    <w:rsid w:val="00D47B33"/>
    <w:pPr>
      <w:spacing w:line="300" w:lineRule="auto"/>
    </w:pPr>
    <w:rPr>
      <w:rFonts w:ascii="Gill Sans" w:hAnsi="Gill Sans"/>
      <w:i/>
      <w:iCs/>
    </w:rPr>
  </w:style>
  <w:style w:type="character" w:customStyle="1" w:styleId="OpmaakprofielPlattetekstNietCursiefCharChar">
    <w:name w:val="Opmaakprofiel Platte tekst + Niet Cursief Char Char"/>
    <w:link w:val="OpmaakprofielPlattetekstNietCursiefChar"/>
    <w:rsid w:val="00D47B33"/>
    <w:rPr>
      <w:rFonts w:ascii="Gill Sans" w:eastAsia="Times New Roman" w:hAnsi="Gill Sans" w:cs="Calibri"/>
      <w:i/>
      <w:iCs/>
      <w:kern w:val="0"/>
      <w:sz w:val="20"/>
      <w:lang w:val="nl-NL" w:eastAsia="nl-NL"/>
      <w14:ligatures w14:val="none"/>
    </w:rPr>
  </w:style>
  <w:style w:type="paragraph" w:customStyle="1" w:styleId="1">
    <w:name w:val="1"/>
    <w:basedOn w:val="Standard"/>
    <w:next w:val="Listenabsatz"/>
    <w:uiPriority w:val="34"/>
    <w:qFormat/>
    <w:rsid w:val="00D47B33"/>
    <w:pPr>
      <w:tabs>
        <w:tab w:val="left" w:pos="357"/>
        <w:tab w:val="left" w:pos="714"/>
      </w:tabs>
      <w:spacing w:after="200"/>
      <w:contextualSpacing/>
    </w:pPr>
    <w:rPr>
      <w:rFonts w:ascii="Calibri" w:hAnsi="Calibri"/>
      <w:lang w:val="en-US"/>
    </w:rPr>
  </w:style>
  <w:style w:type="paragraph" w:styleId="Funotentext">
    <w:name w:val="footnote text"/>
    <w:aliases w:val="Char,Podrozdział,Tekst przypisu Znak Znak Znak Znak,Tekst przypisu Znak Znak Znak Znak Znak,Tekst przypisu Znak Znak Znak Znak Znak Znak Znak,Tekst przypisu Znak Znak Znak Znak Znak Znak Znak Znak Zn,Schriftart: 9 pt,Schriftart: 10 pt"/>
    <w:basedOn w:val="Standard"/>
    <w:link w:val="FunotentextZchn"/>
    <w:uiPriority w:val="99"/>
    <w:qFormat/>
    <w:rsid w:val="00D47B33"/>
    <w:pPr>
      <w:spacing w:after="200"/>
    </w:pPr>
    <w:rPr>
      <w:rFonts w:ascii="Calibri" w:eastAsia="Calibri" w:hAnsi="Calibri"/>
      <w:szCs w:val="20"/>
      <w:lang w:val="en-US"/>
    </w:rPr>
  </w:style>
  <w:style w:type="character" w:customStyle="1" w:styleId="FunotentextZchn">
    <w:name w:val="Fußnotentext Zchn"/>
    <w:aliases w:val="Char Zchn,Podrozdział Zchn,Tekst przypisu Znak Znak Znak Znak Zchn,Tekst przypisu Znak Znak Znak Znak Znak Zchn,Tekst przypisu Znak Znak Znak Znak Znak Znak Znak Zchn,Tekst przypisu Znak Znak Znak Znak Znak Znak Znak Znak Zn Zchn"/>
    <w:basedOn w:val="Absatz-Standardschriftart"/>
    <w:link w:val="Funotentext"/>
    <w:uiPriority w:val="99"/>
    <w:rsid w:val="00D47B33"/>
    <w:rPr>
      <w:rFonts w:ascii="Calibri" w:eastAsia="Calibri" w:hAnsi="Calibri" w:cs="Calibri"/>
      <w:kern w:val="0"/>
      <w:sz w:val="20"/>
      <w:szCs w:val="20"/>
      <w:lang w:val="en-US" w:eastAsia="nl-NL"/>
      <w14:ligatures w14:val="none"/>
    </w:rPr>
  </w:style>
  <w:style w:type="character" w:styleId="Funotenzeichen">
    <w:name w:val="footnote reference"/>
    <w:uiPriority w:val="99"/>
    <w:rsid w:val="00D47B33"/>
    <w:rPr>
      <w:vertAlign w:val="superscript"/>
    </w:rPr>
  </w:style>
  <w:style w:type="paragraph" w:styleId="Sprechblasentext">
    <w:name w:val="Balloon Text"/>
    <w:basedOn w:val="Standard"/>
    <w:link w:val="SprechblasentextZchn"/>
    <w:uiPriority w:val="99"/>
    <w:semiHidden/>
    <w:unhideWhenUsed/>
    <w:rsid w:val="00D47B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B33"/>
    <w:rPr>
      <w:rFonts w:ascii="Tahoma" w:eastAsia="Times New Roman" w:hAnsi="Tahoma" w:cs="Tahoma"/>
      <w:kern w:val="0"/>
      <w:sz w:val="16"/>
      <w:szCs w:val="16"/>
      <w:lang w:val="nl-NL" w:eastAsia="nl-NL"/>
      <w14:ligatures w14:val="none"/>
    </w:rPr>
  </w:style>
  <w:style w:type="character" w:styleId="Hervorhebung">
    <w:name w:val="Emphasis"/>
    <w:basedOn w:val="Absatz-Standardschriftart"/>
    <w:uiPriority w:val="20"/>
    <w:qFormat/>
    <w:rsid w:val="00D47B33"/>
    <w:rPr>
      <w:rFonts w:cs="Times New Roman"/>
      <w:i/>
      <w:iCs/>
    </w:rPr>
  </w:style>
  <w:style w:type="paragraph" w:customStyle="1" w:styleId="ListParagraph1">
    <w:name w:val="List Paragraph1"/>
    <w:basedOn w:val="Standard"/>
    <w:uiPriority w:val="34"/>
    <w:qFormat/>
    <w:rsid w:val="00D47B33"/>
    <w:pPr>
      <w:tabs>
        <w:tab w:val="left" w:pos="357"/>
        <w:tab w:val="left" w:pos="714"/>
      </w:tabs>
      <w:spacing w:after="200"/>
      <w:contextualSpacing/>
    </w:pPr>
    <w:rPr>
      <w:rFonts w:ascii="Calibri" w:hAnsi="Calibri"/>
      <w:lang w:val="en-US"/>
    </w:rPr>
  </w:style>
  <w:style w:type="paragraph" w:styleId="Textkrper2">
    <w:name w:val="Body Text 2"/>
    <w:basedOn w:val="Standard"/>
    <w:link w:val="Textkrper2Zchn"/>
    <w:unhideWhenUsed/>
    <w:rsid w:val="00D47B33"/>
    <w:pPr>
      <w:spacing w:after="120" w:line="480" w:lineRule="auto"/>
    </w:pPr>
  </w:style>
  <w:style w:type="character" w:customStyle="1" w:styleId="Textkrper2Zchn">
    <w:name w:val="Textkörper 2 Zchn"/>
    <w:basedOn w:val="Absatz-Standardschriftart"/>
    <w:link w:val="Textkrper2"/>
    <w:rsid w:val="00D47B33"/>
    <w:rPr>
      <w:rFonts w:eastAsia="Times New Roman" w:cs="Calibri"/>
      <w:kern w:val="0"/>
      <w:sz w:val="20"/>
      <w:lang w:val="nl-NL" w:eastAsia="nl-NL"/>
      <w14:ligatures w14:val="none"/>
    </w:rPr>
  </w:style>
  <w:style w:type="character" w:styleId="Hyperlink">
    <w:name w:val="Hyperlink"/>
    <w:basedOn w:val="Absatz-Standardschriftart"/>
    <w:uiPriority w:val="99"/>
    <w:unhideWhenUsed/>
    <w:qFormat/>
    <w:rsid w:val="00D47B33"/>
    <w:rPr>
      <w:color w:val="0563C1" w:themeColor="hyperlink"/>
      <w:u w:val="single"/>
    </w:rPr>
  </w:style>
  <w:style w:type="character" w:customStyle="1" w:styleId="KommentartextZchn">
    <w:name w:val="Kommentartext Zchn"/>
    <w:basedOn w:val="Absatz-Standardschriftart"/>
    <w:link w:val="Kommentartext"/>
    <w:rsid w:val="00D47B33"/>
    <w:rPr>
      <w:rFonts w:eastAsiaTheme="minorEastAsia"/>
      <w:lang w:val="nl-NL" w:eastAsia="nl-NL"/>
    </w:rPr>
  </w:style>
  <w:style w:type="paragraph" w:styleId="Kommentartext">
    <w:name w:val="annotation text"/>
    <w:basedOn w:val="Standard"/>
    <w:link w:val="KommentartextZchn"/>
    <w:unhideWhenUsed/>
    <w:rsid w:val="00D47B33"/>
    <w:pPr>
      <w:spacing w:after="200"/>
    </w:pPr>
    <w:rPr>
      <w:rFonts w:eastAsiaTheme="minorEastAsia" w:cstheme="minorBidi"/>
      <w:kern w:val="2"/>
      <w:sz w:val="24"/>
      <w14:ligatures w14:val="standardContextual"/>
    </w:rPr>
  </w:style>
  <w:style w:type="character" w:customStyle="1" w:styleId="KommentartextZchn1">
    <w:name w:val="Kommentartext Zchn1"/>
    <w:basedOn w:val="Absatz-Standardschriftart"/>
    <w:uiPriority w:val="99"/>
    <w:semiHidden/>
    <w:rsid w:val="00D47B33"/>
    <w:rPr>
      <w:rFonts w:eastAsia="Times New Roman" w:cs="Calibri"/>
      <w:kern w:val="0"/>
      <w:sz w:val="20"/>
      <w:szCs w:val="20"/>
      <w:lang w:val="nl-NL" w:eastAsia="nl-NL"/>
      <w14:ligatures w14:val="none"/>
    </w:rPr>
  </w:style>
  <w:style w:type="character" w:customStyle="1" w:styleId="KommentarthemaZchn">
    <w:name w:val="Kommentarthema Zchn"/>
    <w:basedOn w:val="KommentartextZchn"/>
    <w:link w:val="Kommentarthema"/>
    <w:uiPriority w:val="99"/>
    <w:semiHidden/>
    <w:rsid w:val="00D47B33"/>
    <w:rPr>
      <w:rFonts w:eastAsiaTheme="minorEastAsia"/>
      <w:b/>
      <w:bCs/>
      <w:lang w:val="nl-NL" w:eastAsia="nl-NL"/>
    </w:rPr>
  </w:style>
  <w:style w:type="paragraph" w:styleId="Kommentarthema">
    <w:name w:val="annotation subject"/>
    <w:basedOn w:val="Kommentartext"/>
    <w:next w:val="Kommentartext"/>
    <w:link w:val="KommentarthemaZchn"/>
    <w:uiPriority w:val="99"/>
    <w:semiHidden/>
    <w:unhideWhenUsed/>
    <w:rsid w:val="00D47B33"/>
    <w:rPr>
      <w:b/>
      <w:bCs/>
    </w:rPr>
  </w:style>
  <w:style w:type="character" w:customStyle="1" w:styleId="KommentarthemaZchn1">
    <w:name w:val="Kommentarthema Zchn1"/>
    <w:basedOn w:val="KommentartextZchn1"/>
    <w:uiPriority w:val="99"/>
    <w:semiHidden/>
    <w:rsid w:val="00D47B33"/>
    <w:rPr>
      <w:rFonts w:eastAsia="Times New Roman" w:cs="Calibri"/>
      <w:b/>
      <w:bCs/>
      <w:kern w:val="0"/>
      <w:sz w:val="20"/>
      <w:szCs w:val="20"/>
      <w:lang w:val="nl-NL" w:eastAsia="nl-NL"/>
      <w14:ligatures w14:val="none"/>
    </w:rPr>
  </w:style>
  <w:style w:type="paragraph" w:styleId="Textkrper3">
    <w:name w:val="Body Text 3"/>
    <w:basedOn w:val="Standard"/>
    <w:link w:val="Textkrper3Zchn"/>
    <w:unhideWhenUsed/>
    <w:rsid w:val="00D47B33"/>
    <w:pPr>
      <w:spacing w:after="120"/>
    </w:pPr>
    <w:rPr>
      <w:rFonts w:eastAsiaTheme="minorEastAsia" w:cstheme="minorBidi"/>
      <w:sz w:val="16"/>
      <w:szCs w:val="16"/>
    </w:rPr>
  </w:style>
  <w:style w:type="character" w:customStyle="1" w:styleId="Textkrper3Zchn">
    <w:name w:val="Textkörper 3 Zchn"/>
    <w:basedOn w:val="Absatz-Standardschriftart"/>
    <w:link w:val="Textkrper3"/>
    <w:rsid w:val="00D47B33"/>
    <w:rPr>
      <w:rFonts w:eastAsiaTheme="minorEastAsia"/>
      <w:kern w:val="0"/>
      <w:sz w:val="16"/>
      <w:szCs w:val="16"/>
      <w:lang w:val="nl-NL" w:eastAsia="nl-NL"/>
      <w14:ligatures w14:val="none"/>
    </w:rPr>
  </w:style>
  <w:style w:type="paragraph" w:styleId="Textkrper-Einzug2">
    <w:name w:val="Body Text Indent 2"/>
    <w:basedOn w:val="Standard"/>
    <w:link w:val="Textkrper-Einzug2Zchn"/>
    <w:uiPriority w:val="99"/>
    <w:semiHidden/>
    <w:unhideWhenUsed/>
    <w:rsid w:val="00D47B33"/>
    <w:pPr>
      <w:spacing w:after="120" w:line="480" w:lineRule="auto"/>
      <w:ind w:left="283"/>
    </w:pPr>
    <w:rPr>
      <w:rFonts w:eastAsiaTheme="minorEastAsia" w:cstheme="minorBidi"/>
    </w:rPr>
  </w:style>
  <w:style w:type="character" w:customStyle="1" w:styleId="Textkrper-Einzug2Zchn">
    <w:name w:val="Textkörper-Einzug 2 Zchn"/>
    <w:basedOn w:val="Absatz-Standardschriftart"/>
    <w:link w:val="Textkrper-Einzug2"/>
    <w:uiPriority w:val="99"/>
    <w:semiHidden/>
    <w:rsid w:val="00D47B33"/>
    <w:rPr>
      <w:rFonts w:eastAsiaTheme="minorEastAsia"/>
      <w:kern w:val="0"/>
      <w:sz w:val="20"/>
      <w:lang w:val="nl-NL" w:eastAsia="nl-NL"/>
      <w14:ligatures w14:val="none"/>
    </w:rPr>
  </w:style>
  <w:style w:type="paragraph" w:customStyle="1" w:styleId="DefaultParagraphFont1">
    <w:name w:val="Default Paragraph Font1"/>
    <w:next w:val="Standard"/>
    <w:rsid w:val="00D47B33"/>
    <w:rPr>
      <w:rFonts w:ascii="CG Times (W1)" w:eastAsia="Times New Roman" w:hAnsi="CG Times (W1)" w:cs="Calibri"/>
      <w:kern w:val="0"/>
      <w:sz w:val="20"/>
      <w:szCs w:val="20"/>
      <w:lang w:val="nl-NL" w:eastAsia="nl-NL"/>
      <w14:ligatures w14:val="none"/>
    </w:rPr>
  </w:style>
  <w:style w:type="character" w:customStyle="1" w:styleId="maintitle">
    <w:name w:val="maintitle"/>
    <w:basedOn w:val="Absatz-Standardschriftart"/>
    <w:rsid w:val="00D47B33"/>
  </w:style>
  <w:style w:type="table" w:styleId="Tabellenraster">
    <w:name w:val="Table Grid"/>
    <w:basedOn w:val="NormaleTabelle"/>
    <w:uiPriority w:val="59"/>
    <w:rsid w:val="00D47B33"/>
    <w:rPr>
      <w:kern w:val="0"/>
      <w:sz w:val="22"/>
      <w:szCs w:val="22"/>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ogle-src-active-text">
    <w:name w:val="google-src-active-text"/>
    <w:basedOn w:val="Standard"/>
    <w:rsid w:val="00D47B33"/>
    <w:pPr>
      <w:spacing w:before="100" w:beforeAutospacing="1" w:after="100" w:afterAutospacing="1"/>
      <w:ind w:left="284"/>
    </w:pPr>
    <w:rPr>
      <w:rFonts w:ascii="Arial" w:eastAsiaTheme="minorEastAsia" w:hAnsi="Arial" w:cs="Arial"/>
      <w:sz w:val="24"/>
    </w:rPr>
  </w:style>
  <w:style w:type="paragraph" w:customStyle="1" w:styleId="google-src-text">
    <w:name w:val="google-src-text"/>
    <w:basedOn w:val="Standard"/>
    <w:rsid w:val="00D47B33"/>
    <w:pPr>
      <w:spacing w:before="100" w:beforeAutospacing="1" w:after="100" w:afterAutospacing="1"/>
      <w:ind w:left="284"/>
    </w:pPr>
    <w:rPr>
      <w:rFonts w:ascii="Times New Roman" w:eastAsiaTheme="minorEastAsia" w:hAnsi="Times New Roman"/>
      <w:vanish/>
      <w:sz w:val="24"/>
    </w:rPr>
  </w:style>
  <w:style w:type="character" w:customStyle="1" w:styleId="google-src-text1">
    <w:name w:val="google-src-text1"/>
    <w:basedOn w:val="Absatz-Standardschriftart"/>
    <w:rsid w:val="00D47B33"/>
    <w:rPr>
      <w:vanish/>
      <w:webHidden w:val="0"/>
      <w:specVanish w:val="0"/>
    </w:rPr>
  </w:style>
  <w:style w:type="character" w:customStyle="1" w:styleId="hps">
    <w:name w:val="hps"/>
    <w:basedOn w:val="Absatz-Standardschriftart"/>
    <w:rsid w:val="00D47B33"/>
  </w:style>
  <w:style w:type="character" w:styleId="Fett">
    <w:name w:val="Strong"/>
    <w:basedOn w:val="Absatz-Standardschriftart"/>
    <w:uiPriority w:val="22"/>
    <w:qFormat/>
    <w:rsid w:val="00D47B33"/>
    <w:rPr>
      <w:b/>
      <w:bCs/>
    </w:rPr>
  </w:style>
  <w:style w:type="paragraph" w:customStyle="1" w:styleId="msonormal83a1df240e44ffa8252b0f3b86f901c9">
    <w:name w:val="msonormal83a1df240e44ffa8252b0f3b86f901c9"/>
    <w:basedOn w:val="Standard"/>
    <w:rsid w:val="00D47B33"/>
    <w:pPr>
      <w:spacing w:before="100" w:beforeAutospacing="1" w:after="100" w:afterAutospacing="1"/>
    </w:pPr>
    <w:rPr>
      <w:rFonts w:ascii="Times New Roman" w:hAnsi="Times New Roman"/>
      <w:sz w:val="24"/>
    </w:rPr>
  </w:style>
  <w:style w:type="paragraph" w:customStyle="1" w:styleId="BodyText21">
    <w:name w:val="Body Text 21"/>
    <w:basedOn w:val="Standard"/>
    <w:rsid w:val="00D47B33"/>
    <w:pPr>
      <w:ind w:left="284" w:hanging="284"/>
    </w:pPr>
    <w:rPr>
      <w:rFonts w:ascii="Times New Roman" w:hAnsi="Times New Roman"/>
      <w:szCs w:val="20"/>
      <w:lang w:val="nl"/>
    </w:rPr>
  </w:style>
  <w:style w:type="paragraph" w:customStyle="1" w:styleId="Client">
    <w:name w:val="Client"/>
    <w:basedOn w:val="Standard"/>
    <w:rsid w:val="00D47B33"/>
    <w:pPr>
      <w:spacing w:before="360" w:after="120"/>
      <w:ind w:left="567"/>
    </w:pPr>
    <w:rPr>
      <w:rFonts w:ascii="Pare Wide" w:hAnsi="Pare Wide"/>
      <w:sz w:val="32"/>
      <w:szCs w:val="20"/>
      <w:lang w:val="fr-FR" w:eastAsia="fr-FR"/>
    </w:rPr>
  </w:style>
  <w:style w:type="paragraph" w:customStyle="1" w:styleId="Typedocument">
    <w:name w:val="Type document"/>
    <w:basedOn w:val="Standard"/>
    <w:next w:val="Standard"/>
    <w:rsid w:val="00D47B33"/>
    <w:pPr>
      <w:ind w:left="567"/>
    </w:pPr>
    <w:rPr>
      <w:rFonts w:ascii="Arial" w:hAnsi="Arial"/>
      <w:b/>
      <w:sz w:val="24"/>
      <w:szCs w:val="20"/>
      <w:lang w:val="fr-FR" w:eastAsia="fr-FR"/>
    </w:rPr>
  </w:style>
  <w:style w:type="paragraph" w:customStyle="1" w:styleId="Point1">
    <w:name w:val="Point1"/>
    <w:basedOn w:val="Standard"/>
    <w:next w:val="Standard"/>
    <w:rsid w:val="00D47B33"/>
    <w:pPr>
      <w:numPr>
        <w:numId w:val="1"/>
      </w:numPr>
      <w:spacing w:before="120"/>
      <w:ind w:left="1135" w:hanging="284"/>
    </w:pPr>
    <w:rPr>
      <w:rFonts w:ascii="Gill Sans MT" w:hAnsi="Gill Sans MT"/>
      <w:sz w:val="24"/>
      <w:szCs w:val="20"/>
      <w:lang w:val="fr-FR" w:eastAsia="fr-FR"/>
    </w:rPr>
  </w:style>
  <w:style w:type="character" w:customStyle="1" w:styleId="shorttext">
    <w:name w:val="short_text"/>
    <w:basedOn w:val="Absatz-Standardschriftart"/>
    <w:rsid w:val="00D47B33"/>
  </w:style>
  <w:style w:type="character" w:styleId="Seitenzahl">
    <w:name w:val="page number"/>
    <w:basedOn w:val="Absatz-Standardschriftart"/>
    <w:uiPriority w:val="99"/>
    <w:rsid w:val="00D47B33"/>
  </w:style>
  <w:style w:type="paragraph" w:customStyle="1" w:styleId="Lijstalinea1">
    <w:name w:val="Lijstalinea1"/>
    <w:basedOn w:val="Standard"/>
    <w:qFormat/>
    <w:rsid w:val="00D47B33"/>
    <w:pPr>
      <w:suppressAutoHyphens/>
    </w:pPr>
    <w:rPr>
      <w:rFonts w:ascii="Times New Roman" w:eastAsia="Lucida Sans Unicode" w:hAnsi="Times New Roman" w:cs="Mangal"/>
      <w:kern w:val="1"/>
      <w:sz w:val="24"/>
      <w:lang w:val="de-DE" w:eastAsia="hi-IN" w:bidi="hi-IN"/>
    </w:rPr>
  </w:style>
  <w:style w:type="paragraph" w:customStyle="1" w:styleId="OpsommingNummer">
    <w:name w:val="Opsomming Nummer"/>
    <w:basedOn w:val="Standard"/>
    <w:rsid w:val="00D47B33"/>
    <w:pPr>
      <w:widowControl w:val="0"/>
      <w:spacing w:line="280" w:lineRule="auto"/>
      <w:ind w:left="284" w:hanging="284"/>
    </w:pPr>
    <w:rPr>
      <w:rFonts w:ascii="Times New Roman" w:hAnsi="Times New Roman"/>
      <w:szCs w:val="20"/>
    </w:rPr>
  </w:style>
  <w:style w:type="character" w:customStyle="1" w:styleId="reference-text">
    <w:name w:val="reference-text"/>
    <w:basedOn w:val="Absatz-Standardschriftart"/>
    <w:rsid w:val="00D47B33"/>
  </w:style>
  <w:style w:type="paragraph" w:styleId="Textkrper-Einzug3">
    <w:name w:val="Body Text Indent 3"/>
    <w:basedOn w:val="Standard"/>
    <w:link w:val="Textkrper-Einzug3Zchn"/>
    <w:uiPriority w:val="99"/>
    <w:semiHidden/>
    <w:unhideWhenUsed/>
    <w:rsid w:val="00D47B33"/>
    <w:pPr>
      <w:spacing w:after="120"/>
      <w:ind w:left="283"/>
    </w:pPr>
    <w:rPr>
      <w:rFonts w:ascii="Arial" w:eastAsiaTheme="minorEastAsia" w:hAnsi="Arial" w:cstheme="minorBidi"/>
      <w:sz w:val="16"/>
      <w:szCs w:val="16"/>
      <w:lang w:eastAsia="ja-JP"/>
    </w:rPr>
  </w:style>
  <w:style w:type="character" w:customStyle="1" w:styleId="Textkrper-Einzug3Zchn">
    <w:name w:val="Textkörper-Einzug 3 Zchn"/>
    <w:basedOn w:val="Absatz-Standardschriftart"/>
    <w:link w:val="Textkrper-Einzug3"/>
    <w:uiPriority w:val="99"/>
    <w:semiHidden/>
    <w:rsid w:val="00D47B33"/>
    <w:rPr>
      <w:rFonts w:ascii="Arial" w:eastAsiaTheme="minorEastAsia" w:hAnsi="Arial"/>
      <w:kern w:val="0"/>
      <w:sz w:val="16"/>
      <w:szCs w:val="16"/>
      <w:lang w:val="nl-NL" w:eastAsia="ja-JP"/>
      <w14:ligatures w14:val="none"/>
    </w:rPr>
  </w:style>
  <w:style w:type="paragraph" w:styleId="Beschriftung">
    <w:name w:val="caption"/>
    <w:basedOn w:val="Standard"/>
    <w:next w:val="Standard"/>
    <w:uiPriority w:val="35"/>
    <w:qFormat/>
    <w:rsid w:val="00D47B33"/>
    <w:rPr>
      <w:rFonts w:ascii="Times New Roman" w:hAnsi="Times New Roman"/>
      <w:b/>
      <w:bCs/>
      <w:szCs w:val="20"/>
    </w:rPr>
  </w:style>
  <w:style w:type="character" w:customStyle="1" w:styleId="apple-converted-space">
    <w:name w:val="apple-converted-space"/>
    <w:rsid w:val="00D47B33"/>
  </w:style>
  <w:style w:type="character" w:styleId="NichtaufgelsteErwhnung">
    <w:name w:val="Unresolved Mention"/>
    <w:basedOn w:val="Absatz-Standardschriftart"/>
    <w:uiPriority w:val="99"/>
    <w:rsid w:val="00D47B33"/>
    <w:rPr>
      <w:color w:val="605E5C"/>
      <w:shd w:val="clear" w:color="auto" w:fill="E1DFDD"/>
    </w:rPr>
  </w:style>
  <w:style w:type="paragraph" w:styleId="KeinLeerraum">
    <w:name w:val="No Spacing"/>
    <w:link w:val="KeinLeerraumZchn"/>
    <w:uiPriority w:val="1"/>
    <w:qFormat/>
    <w:rsid w:val="00D47B33"/>
    <w:rPr>
      <w:kern w:val="0"/>
      <w:sz w:val="22"/>
      <w:szCs w:val="22"/>
      <w:lang w:val="nl-NL" w:eastAsia="nl-NL"/>
      <w14:ligatures w14:val="none"/>
    </w:rPr>
  </w:style>
  <w:style w:type="paragraph" w:styleId="Inhaltsverzeichnisberschrift">
    <w:name w:val="TOC Heading"/>
    <w:basedOn w:val="berschrift1"/>
    <w:next w:val="Standard"/>
    <w:uiPriority w:val="39"/>
    <w:unhideWhenUsed/>
    <w:qFormat/>
    <w:rsid w:val="00D47B33"/>
    <w:pPr>
      <w:keepLines/>
      <w:tabs>
        <w:tab w:val="clear" w:pos="357"/>
        <w:tab w:val="clear" w:pos="714"/>
      </w:tabs>
      <w:spacing w:before="480"/>
      <w:outlineLvl w:val="9"/>
    </w:pPr>
    <w:rPr>
      <w:rFonts w:asciiTheme="majorHAnsi" w:eastAsiaTheme="majorEastAsia" w:hAnsiTheme="majorHAnsi" w:cstheme="majorBidi"/>
      <w:color w:val="2F5496" w:themeColor="accent1" w:themeShade="BF"/>
      <w:szCs w:val="28"/>
    </w:rPr>
  </w:style>
  <w:style w:type="paragraph" w:styleId="Verzeichnis1">
    <w:name w:val="toc 1"/>
    <w:basedOn w:val="Standard"/>
    <w:next w:val="Standard"/>
    <w:autoRedefine/>
    <w:uiPriority w:val="39"/>
    <w:unhideWhenUsed/>
    <w:rsid w:val="00D47B33"/>
    <w:pPr>
      <w:tabs>
        <w:tab w:val="right" w:leader="dot" w:pos="9062"/>
      </w:tabs>
      <w:ind w:left="284" w:hanging="284"/>
    </w:pPr>
    <w:rPr>
      <w:b/>
      <w:bCs/>
      <w:szCs w:val="20"/>
    </w:rPr>
  </w:style>
  <w:style w:type="paragraph" w:styleId="Verzeichnis2">
    <w:name w:val="toc 2"/>
    <w:basedOn w:val="Standard"/>
    <w:next w:val="Standard"/>
    <w:autoRedefine/>
    <w:uiPriority w:val="39"/>
    <w:unhideWhenUsed/>
    <w:rsid w:val="00D47B33"/>
    <w:pPr>
      <w:tabs>
        <w:tab w:val="right" w:leader="dot" w:pos="9062"/>
      </w:tabs>
      <w:ind w:left="200"/>
    </w:pPr>
    <w:rPr>
      <w:i/>
      <w:iCs/>
      <w:szCs w:val="20"/>
    </w:rPr>
  </w:style>
  <w:style w:type="paragraph" w:styleId="Verzeichnis3">
    <w:name w:val="toc 3"/>
    <w:basedOn w:val="Standard"/>
    <w:next w:val="Standard"/>
    <w:autoRedefine/>
    <w:uiPriority w:val="39"/>
    <w:unhideWhenUsed/>
    <w:rsid w:val="00D47B33"/>
    <w:pPr>
      <w:ind w:left="400"/>
    </w:pPr>
    <w:rPr>
      <w:szCs w:val="20"/>
    </w:rPr>
  </w:style>
  <w:style w:type="paragraph" w:styleId="Verzeichnis4">
    <w:name w:val="toc 4"/>
    <w:basedOn w:val="Standard"/>
    <w:next w:val="Standard"/>
    <w:autoRedefine/>
    <w:uiPriority w:val="39"/>
    <w:unhideWhenUsed/>
    <w:rsid w:val="00D47B33"/>
    <w:pPr>
      <w:ind w:left="600"/>
    </w:pPr>
    <w:rPr>
      <w:szCs w:val="20"/>
    </w:rPr>
  </w:style>
  <w:style w:type="paragraph" w:styleId="Verzeichnis5">
    <w:name w:val="toc 5"/>
    <w:basedOn w:val="Standard"/>
    <w:next w:val="Standard"/>
    <w:autoRedefine/>
    <w:uiPriority w:val="39"/>
    <w:unhideWhenUsed/>
    <w:rsid w:val="00D47B33"/>
    <w:pPr>
      <w:ind w:left="800"/>
    </w:pPr>
    <w:rPr>
      <w:szCs w:val="20"/>
    </w:rPr>
  </w:style>
  <w:style w:type="paragraph" w:styleId="Verzeichnis6">
    <w:name w:val="toc 6"/>
    <w:basedOn w:val="Standard"/>
    <w:next w:val="Standard"/>
    <w:autoRedefine/>
    <w:uiPriority w:val="39"/>
    <w:unhideWhenUsed/>
    <w:rsid w:val="00D47B33"/>
    <w:pPr>
      <w:ind w:left="1000"/>
    </w:pPr>
    <w:rPr>
      <w:szCs w:val="20"/>
    </w:rPr>
  </w:style>
  <w:style w:type="paragraph" w:styleId="Verzeichnis7">
    <w:name w:val="toc 7"/>
    <w:basedOn w:val="Standard"/>
    <w:next w:val="Standard"/>
    <w:autoRedefine/>
    <w:uiPriority w:val="39"/>
    <w:unhideWhenUsed/>
    <w:rsid w:val="00D47B33"/>
    <w:pPr>
      <w:ind w:left="1200"/>
    </w:pPr>
    <w:rPr>
      <w:szCs w:val="20"/>
    </w:rPr>
  </w:style>
  <w:style w:type="paragraph" w:styleId="Verzeichnis8">
    <w:name w:val="toc 8"/>
    <w:basedOn w:val="Standard"/>
    <w:next w:val="Standard"/>
    <w:autoRedefine/>
    <w:uiPriority w:val="39"/>
    <w:unhideWhenUsed/>
    <w:rsid w:val="00D47B33"/>
    <w:pPr>
      <w:ind w:left="1400"/>
    </w:pPr>
    <w:rPr>
      <w:szCs w:val="20"/>
    </w:rPr>
  </w:style>
  <w:style w:type="paragraph" w:styleId="Verzeichnis9">
    <w:name w:val="toc 9"/>
    <w:basedOn w:val="Standard"/>
    <w:next w:val="Standard"/>
    <w:autoRedefine/>
    <w:uiPriority w:val="39"/>
    <w:unhideWhenUsed/>
    <w:rsid w:val="00D47B33"/>
    <w:pPr>
      <w:ind w:left="1600"/>
    </w:pPr>
    <w:rPr>
      <w:szCs w:val="20"/>
    </w:rPr>
  </w:style>
  <w:style w:type="paragraph" w:customStyle="1" w:styleId="p2">
    <w:name w:val="p2"/>
    <w:basedOn w:val="Standard"/>
    <w:rsid w:val="00D47B33"/>
    <w:rPr>
      <w:rFonts w:ascii="Calibri" w:eastAsia="Calibri" w:hAnsi="Calibri"/>
      <w:sz w:val="15"/>
      <w:szCs w:val="15"/>
    </w:rPr>
  </w:style>
  <w:style w:type="paragraph" w:customStyle="1" w:styleId="tall">
    <w:name w:val="tall"/>
    <w:basedOn w:val="Standard"/>
    <w:rsid w:val="00D47B33"/>
    <w:pPr>
      <w:spacing w:before="100" w:beforeAutospacing="1" w:after="100" w:afterAutospacing="1"/>
    </w:pPr>
    <w:rPr>
      <w:rFonts w:ascii="Times New Roman" w:hAnsi="Times New Roman"/>
      <w:sz w:val="24"/>
    </w:rPr>
  </w:style>
  <w:style w:type="character" w:styleId="BesuchterLink">
    <w:name w:val="FollowedHyperlink"/>
    <w:basedOn w:val="Absatz-Standardschriftart"/>
    <w:uiPriority w:val="99"/>
    <w:semiHidden/>
    <w:unhideWhenUsed/>
    <w:rsid w:val="00D47B33"/>
    <w:rPr>
      <w:color w:val="954F72" w:themeColor="followedHyperlink"/>
      <w:u w:val="single"/>
    </w:rPr>
  </w:style>
  <w:style w:type="paragraph" w:customStyle="1" w:styleId="Normaal">
    <w:name w:val="Normaal"/>
    <w:qFormat/>
    <w:rsid w:val="00D47B33"/>
    <w:rPr>
      <w:rFonts w:eastAsia="Times New Roman" w:cs="Calibri"/>
      <w:b/>
      <w:kern w:val="0"/>
      <w:sz w:val="21"/>
      <w:lang w:val="nl-NL" w:eastAsia="nl-NL"/>
      <w14:ligatures w14:val="none"/>
    </w:rPr>
  </w:style>
  <w:style w:type="paragraph" w:styleId="Aufzhlungszeichen">
    <w:name w:val="List Bullet"/>
    <w:basedOn w:val="Normaal"/>
    <w:autoRedefine/>
    <w:rsid w:val="00D47B33"/>
    <w:pPr>
      <w:numPr>
        <w:numId w:val="11"/>
      </w:numPr>
      <w:spacing w:line="276" w:lineRule="auto"/>
      <w:ind w:left="709" w:hanging="218"/>
      <w:jc w:val="both"/>
    </w:pPr>
    <w:rPr>
      <w:b w:val="0"/>
      <w:bCs/>
      <w:sz w:val="18"/>
      <w:szCs w:val="18"/>
    </w:rPr>
  </w:style>
  <w:style w:type="paragraph" w:customStyle="1" w:styleId="BalloonText1">
    <w:name w:val="Balloon Text1"/>
    <w:basedOn w:val="Normaal"/>
    <w:rsid w:val="00D47B33"/>
    <w:pPr>
      <w:tabs>
        <w:tab w:val="left" w:pos="357"/>
        <w:tab w:val="left" w:pos="714"/>
      </w:tabs>
    </w:pPr>
    <w:rPr>
      <w:rFonts w:ascii="Tahoma" w:hAnsi="Tahoma" w:cs="Tahoma"/>
      <w:sz w:val="16"/>
      <w:szCs w:val="16"/>
    </w:rPr>
  </w:style>
  <w:style w:type="paragraph" w:customStyle="1" w:styleId="titel0">
    <w:name w:val="titel"/>
    <w:basedOn w:val="Normaal"/>
    <w:rsid w:val="00D47B33"/>
    <w:pPr>
      <w:spacing w:before="100" w:beforeAutospacing="1" w:after="100" w:afterAutospacing="1"/>
    </w:pPr>
    <w:rPr>
      <w:rFonts w:ascii="Helvetica" w:eastAsia="Arial Unicode MS" w:hAnsi="Helvetica" w:cs="Helvetica"/>
      <w:b w:val="0"/>
      <w:bCs/>
      <w:lang w:val="en-GB" w:eastAsia="en-US"/>
    </w:rPr>
  </w:style>
  <w:style w:type="paragraph" w:customStyle="1" w:styleId="p1">
    <w:name w:val="p1"/>
    <w:basedOn w:val="Normaal"/>
    <w:rsid w:val="00D47B33"/>
    <w:rPr>
      <w:rFonts w:ascii="Times" w:eastAsia="Calibri" w:hAnsi="Times"/>
      <w:sz w:val="18"/>
      <w:szCs w:val="18"/>
    </w:rPr>
  </w:style>
  <w:style w:type="character" w:customStyle="1" w:styleId="ListenabsatzZchn">
    <w:name w:val="Listenabsatz Zchn"/>
    <w:aliases w:val="Bullets Zchn,Recommendation Zchn,List Paragraph11 Zchn"/>
    <w:link w:val="Listenabsatz"/>
    <w:uiPriority w:val="1"/>
    <w:rsid w:val="00D47B33"/>
    <w:rPr>
      <w:rFonts w:eastAsia="Calibri" w:cs="Calibri"/>
      <w:kern w:val="0"/>
      <w:sz w:val="20"/>
      <w:lang w:val="nl-NL" w:eastAsia="nl-NL"/>
      <w14:ligatures w14:val="none"/>
    </w:rPr>
  </w:style>
  <w:style w:type="paragraph" w:styleId="Listennummer">
    <w:name w:val="List Number"/>
    <w:basedOn w:val="Standard"/>
    <w:link w:val="ListennummerZchn"/>
    <w:rsid w:val="00D47B33"/>
    <w:pPr>
      <w:numPr>
        <w:numId w:val="2"/>
      </w:numPr>
      <w:tabs>
        <w:tab w:val="left" w:pos="1072"/>
        <w:tab w:val="left" w:pos="1429"/>
        <w:tab w:val="left" w:pos="1786"/>
      </w:tabs>
      <w:spacing w:line="280" w:lineRule="atLeast"/>
    </w:pPr>
    <w:rPr>
      <w:rFonts w:ascii="Verdana" w:hAnsi="Verdana"/>
    </w:rPr>
  </w:style>
  <w:style w:type="paragraph" w:customStyle="1" w:styleId="H1">
    <w:name w:val="H1"/>
    <w:basedOn w:val="Standard"/>
    <w:next w:val="Standard"/>
    <w:uiPriority w:val="99"/>
    <w:rsid w:val="00D47B33"/>
    <w:pPr>
      <w:keepNext/>
      <w:spacing w:before="100" w:after="100"/>
      <w:outlineLvl w:val="1"/>
    </w:pPr>
    <w:rPr>
      <w:b/>
      <w:bCs/>
      <w:kern w:val="36"/>
      <w:sz w:val="48"/>
      <w:szCs w:val="48"/>
    </w:rPr>
  </w:style>
  <w:style w:type="paragraph" w:customStyle="1" w:styleId="H2">
    <w:name w:val="H2"/>
    <w:basedOn w:val="Standard"/>
    <w:next w:val="Standard"/>
    <w:uiPriority w:val="99"/>
    <w:rsid w:val="00D47B33"/>
    <w:pPr>
      <w:keepNext/>
      <w:spacing w:before="100" w:after="100"/>
      <w:outlineLvl w:val="2"/>
    </w:pPr>
    <w:rPr>
      <w:b/>
      <w:bCs/>
      <w:sz w:val="36"/>
      <w:szCs w:val="36"/>
    </w:rPr>
  </w:style>
  <w:style w:type="paragraph" w:customStyle="1" w:styleId="H3">
    <w:name w:val="H3"/>
    <w:basedOn w:val="Standard"/>
    <w:next w:val="Standard"/>
    <w:uiPriority w:val="99"/>
    <w:rsid w:val="00D47B33"/>
    <w:pPr>
      <w:keepNext/>
      <w:spacing w:before="100" w:after="100"/>
      <w:outlineLvl w:val="3"/>
    </w:pPr>
    <w:rPr>
      <w:b/>
      <w:bCs/>
      <w:sz w:val="28"/>
      <w:szCs w:val="28"/>
    </w:rPr>
  </w:style>
  <w:style w:type="paragraph" w:styleId="Aufzhlungszeichen2">
    <w:name w:val="List Bullet 2"/>
    <w:basedOn w:val="Standard"/>
    <w:rsid w:val="00D47B33"/>
    <w:pPr>
      <w:numPr>
        <w:numId w:val="3"/>
      </w:numPr>
      <w:tabs>
        <w:tab w:val="left" w:pos="1072"/>
        <w:tab w:val="left" w:pos="1429"/>
        <w:tab w:val="left" w:pos="1786"/>
      </w:tabs>
      <w:spacing w:line="280" w:lineRule="atLeast"/>
    </w:pPr>
    <w:rPr>
      <w:rFonts w:ascii="Verdana" w:hAnsi="Verdana"/>
    </w:rPr>
  </w:style>
  <w:style w:type="paragraph" w:customStyle="1" w:styleId="v">
    <w:name w:val="v"/>
    <w:basedOn w:val="Fuzeile"/>
    <w:rsid w:val="00D47B33"/>
    <w:pPr>
      <w:tabs>
        <w:tab w:val="clear" w:pos="9072"/>
        <w:tab w:val="right" w:pos="8222"/>
      </w:tabs>
      <w:spacing w:line="280" w:lineRule="atLeast"/>
      <w:jc w:val="right"/>
    </w:pPr>
    <w:rPr>
      <w:rFonts w:ascii="Verdana" w:hAnsi="Verdana"/>
      <w:sz w:val="14"/>
      <w:szCs w:val="14"/>
    </w:rPr>
  </w:style>
  <w:style w:type="character" w:customStyle="1" w:styleId="OpmaakprofielPlattetekstNietCursiefCharCharChar">
    <w:name w:val="Opmaakprofiel Platte tekst + Niet Cursief Char Char Char"/>
    <w:rsid w:val="00D47B33"/>
    <w:rPr>
      <w:rFonts w:ascii="Gill Sans" w:hAnsi="Gill Sans"/>
      <w:i/>
      <w:iCs/>
      <w:szCs w:val="24"/>
      <w:lang w:val="x-none"/>
    </w:rPr>
  </w:style>
  <w:style w:type="character" w:customStyle="1" w:styleId="ListennummerZchn">
    <w:name w:val="Listennummer Zchn"/>
    <w:link w:val="Listennummer"/>
    <w:rsid w:val="00D47B33"/>
    <w:rPr>
      <w:rFonts w:ascii="Verdana" w:eastAsia="Times New Roman" w:hAnsi="Verdana" w:cs="Calibri"/>
      <w:kern w:val="0"/>
      <w:sz w:val="20"/>
      <w:lang w:val="nl-NL" w:eastAsia="nl-NL"/>
      <w14:ligatures w14:val="none"/>
    </w:rPr>
  </w:style>
  <w:style w:type="paragraph" w:customStyle="1" w:styleId="Inhoudvragenarial10">
    <w:name w:val="Inhoud vragen (arial 10)"/>
    <w:basedOn w:val="Standard"/>
    <w:rsid w:val="00D47B33"/>
    <w:pPr>
      <w:suppressAutoHyphens/>
    </w:pPr>
    <w:rPr>
      <w:rFonts w:ascii="Arial" w:hAnsi="Arial" w:cs="Arial"/>
      <w:lang w:eastAsia="ar-SA"/>
    </w:rPr>
  </w:style>
  <w:style w:type="character" w:customStyle="1" w:styleId="hikashopproductnamemain">
    <w:name w:val="hikashop_product_name_main"/>
    <w:basedOn w:val="Absatz-Standardschriftart"/>
    <w:rsid w:val="00D47B33"/>
  </w:style>
  <w:style w:type="character" w:customStyle="1" w:styleId="KeinLeerraumZchn">
    <w:name w:val="Kein Leerraum Zchn"/>
    <w:link w:val="KeinLeerraum"/>
    <w:uiPriority w:val="1"/>
    <w:rsid w:val="00D47B33"/>
    <w:rPr>
      <w:kern w:val="0"/>
      <w:sz w:val="22"/>
      <w:szCs w:val="22"/>
      <w:lang w:val="nl-NL" w:eastAsia="nl-NL"/>
      <w14:ligatures w14:val="none"/>
    </w:rPr>
  </w:style>
  <w:style w:type="character" w:customStyle="1" w:styleId="authorortitle">
    <w:name w:val="authorortitle"/>
    <w:basedOn w:val="Absatz-Standardschriftart"/>
    <w:rsid w:val="00D47B33"/>
  </w:style>
  <w:style w:type="paragraph" w:customStyle="1" w:styleId="Lijstalinea2">
    <w:name w:val="Lijstalinea2"/>
    <w:basedOn w:val="Standard"/>
    <w:rsid w:val="00D47B33"/>
    <w:pPr>
      <w:widowControl w:val="0"/>
      <w:suppressAutoHyphens/>
    </w:pPr>
    <w:rPr>
      <w:rFonts w:ascii="Arial" w:eastAsia="DejaVu Sans" w:hAnsi="Arial" w:cs="Mangal"/>
      <w:kern w:val="1"/>
      <w:sz w:val="24"/>
      <w:lang w:eastAsia="hi-IN" w:bidi="hi-IN"/>
    </w:rPr>
  </w:style>
  <w:style w:type="paragraph" w:customStyle="1" w:styleId="TableParagraph">
    <w:name w:val="Table Paragraph"/>
    <w:basedOn w:val="Standard"/>
    <w:uiPriority w:val="1"/>
    <w:qFormat/>
    <w:rsid w:val="00D47B33"/>
    <w:pPr>
      <w:widowControl w:val="0"/>
    </w:pPr>
    <w:rPr>
      <w:rFonts w:ascii="Calibri" w:eastAsia="Calibri" w:hAnsi="Calibri"/>
      <w:lang w:bidi="nl-NL"/>
    </w:rPr>
  </w:style>
  <w:style w:type="paragraph" w:customStyle="1" w:styleId="verkbody">
    <w:name w:val="verk body"/>
    <w:basedOn w:val="Standard"/>
    <w:rsid w:val="00D47B33"/>
    <w:pPr>
      <w:spacing w:line="300" w:lineRule="auto"/>
    </w:pPr>
    <w:rPr>
      <w:snapToGrid w:val="0"/>
      <w:sz w:val="19"/>
      <w:szCs w:val="20"/>
      <w:lang w:eastAsia="en-GB"/>
    </w:rPr>
  </w:style>
  <w:style w:type="paragraph" w:styleId="berarbeitung">
    <w:name w:val="Revision"/>
    <w:hidden/>
    <w:uiPriority w:val="99"/>
    <w:semiHidden/>
    <w:rsid w:val="00D47B33"/>
    <w:rPr>
      <w:rFonts w:eastAsia="Times New Roman" w:cs="Univers 65"/>
      <w:kern w:val="0"/>
      <w:sz w:val="20"/>
      <w:szCs w:val="22"/>
      <w:lang w:val="nl-NL" w:eastAsia="nl-NL"/>
      <w14:ligatures w14:val="none"/>
    </w:rPr>
  </w:style>
  <w:style w:type="character" w:styleId="Kommentarzeichen">
    <w:name w:val="annotation reference"/>
    <w:basedOn w:val="Absatz-Standardschriftart"/>
    <w:uiPriority w:val="99"/>
    <w:semiHidden/>
    <w:unhideWhenUsed/>
    <w:rsid w:val="00D47B33"/>
    <w:rPr>
      <w:sz w:val="16"/>
      <w:szCs w:val="16"/>
    </w:rPr>
  </w:style>
  <w:style w:type="character" w:customStyle="1" w:styleId="fontstyle01">
    <w:name w:val="fontstyle01"/>
    <w:basedOn w:val="Absatz-Standardschriftart"/>
    <w:rsid w:val="00D47B33"/>
    <w:rPr>
      <w:rFonts w:ascii="FreeSans" w:eastAsia="FreeSans" w:hint="eastAsia"/>
      <w:b w:val="0"/>
      <w:bCs w:val="0"/>
      <w:i w:val="0"/>
      <w:iCs w:val="0"/>
      <w:color w:val="000000"/>
      <w:sz w:val="18"/>
      <w:szCs w:val="18"/>
    </w:rPr>
  </w:style>
  <w:style w:type="numbering" w:customStyle="1" w:styleId="Huidigelijst1">
    <w:name w:val="Huidige lijst1"/>
    <w:uiPriority w:val="99"/>
    <w:rsid w:val="00D47B33"/>
  </w:style>
  <w:style w:type="numbering" w:customStyle="1" w:styleId="Huidigelijst2">
    <w:name w:val="Huidige lijst2"/>
    <w:uiPriority w:val="99"/>
    <w:rsid w:val="00D47B33"/>
  </w:style>
  <w:style w:type="numbering" w:customStyle="1" w:styleId="Huidigelijst3">
    <w:name w:val="Huidige lijst3"/>
    <w:uiPriority w:val="99"/>
    <w:rsid w:val="00D47B33"/>
  </w:style>
  <w:style w:type="paragraph" w:styleId="Endnotentext">
    <w:name w:val="endnote text"/>
    <w:basedOn w:val="Standard"/>
    <w:link w:val="EndnotentextZchn"/>
    <w:uiPriority w:val="99"/>
    <w:unhideWhenUsed/>
    <w:rsid w:val="00D47B33"/>
    <w:rPr>
      <w:rFonts w:ascii="Verdana" w:eastAsiaTheme="minorHAnsi" w:hAnsi="Verdana" w:cstheme="minorBidi"/>
      <w:szCs w:val="20"/>
      <w:lang w:val="nb-NO"/>
    </w:rPr>
  </w:style>
  <w:style w:type="character" w:customStyle="1" w:styleId="EndnotentextZchn">
    <w:name w:val="Endnotentext Zchn"/>
    <w:basedOn w:val="Absatz-Standardschriftart"/>
    <w:link w:val="Endnotentext"/>
    <w:uiPriority w:val="99"/>
    <w:rsid w:val="00D47B33"/>
    <w:rPr>
      <w:rFonts w:ascii="Verdana" w:hAnsi="Verdana"/>
      <w:kern w:val="0"/>
      <w:sz w:val="20"/>
      <w:szCs w:val="20"/>
      <w:lang w:val="nb-NO" w:eastAsia="nl-NL"/>
      <w14:ligatures w14:val="none"/>
    </w:rPr>
  </w:style>
  <w:style w:type="character" w:styleId="Endnotenzeichen">
    <w:name w:val="endnote reference"/>
    <w:basedOn w:val="Absatz-Standardschriftart"/>
    <w:uiPriority w:val="99"/>
    <w:unhideWhenUsed/>
    <w:rsid w:val="00D47B33"/>
    <w:rPr>
      <w:vertAlign w:val="superscript"/>
    </w:rPr>
  </w:style>
  <w:style w:type="numbering" w:customStyle="1" w:styleId="Huidigelijst4">
    <w:name w:val="Huidige lijst4"/>
    <w:uiPriority w:val="99"/>
    <w:rsid w:val="00D47B33"/>
  </w:style>
  <w:style w:type="numbering" w:customStyle="1" w:styleId="Huidigelijst5">
    <w:name w:val="Huidige lijst5"/>
    <w:uiPriority w:val="99"/>
    <w:rsid w:val="00D47B33"/>
  </w:style>
  <w:style w:type="paragraph" w:customStyle="1" w:styleId="Lijstalinea3">
    <w:name w:val="Lijstalinea3"/>
    <w:basedOn w:val="Standard"/>
    <w:uiPriority w:val="34"/>
    <w:qFormat/>
    <w:rsid w:val="00D47B33"/>
    <w:pPr>
      <w:tabs>
        <w:tab w:val="left" w:pos="357"/>
        <w:tab w:val="left" w:pos="714"/>
      </w:tabs>
      <w:spacing w:after="200"/>
      <w:contextualSpacing/>
    </w:pPr>
    <w:rPr>
      <w:rFonts w:ascii="Calibri" w:hAnsi="Calibri"/>
      <w:sz w:val="18"/>
      <w:lang w:val="en-US"/>
    </w:rPr>
  </w:style>
  <w:style w:type="numbering" w:customStyle="1" w:styleId="Huidigelijst6">
    <w:name w:val="Huidige lijst6"/>
    <w:uiPriority w:val="99"/>
    <w:rsid w:val="00D47B33"/>
  </w:style>
  <w:style w:type="paragraph" w:customStyle="1" w:styleId="TopVoorbeelden">
    <w:name w:val="TopVoorbeelden"/>
    <w:basedOn w:val="KeinLeerraum"/>
    <w:link w:val="TopVoorbeeldenChar"/>
    <w:qFormat/>
    <w:rsid w:val="00D47B33"/>
    <w:rPr>
      <w:rFonts w:ascii="Lucida Sans" w:hAnsi="Lucida Sans"/>
    </w:rPr>
  </w:style>
  <w:style w:type="character" w:customStyle="1" w:styleId="TopVoorbeeldenChar">
    <w:name w:val="TopVoorbeelden Char"/>
    <w:basedOn w:val="KeinLeerraumZchn"/>
    <w:link w:val="TopVoorbeelden"/>
    <w:rsid w:val="00D47B33"/>
    <w:rPr>
      <w:rFonts w:ascii="Lucida Sans" w:hAnsi="Lucida Sans"/>
      <w:kern w:val="0"/>
      <w:sz w:val="22"/>
      <w:szCs w:val="22"/>
      <w:lang w:val="nl-NL" w:eastAsia="nl-NL"/>
      <w14:ligatures w14:val="none"/>
    </w:rPr>
  </w:style>
  <w:style w:type="paragraph" w:styleId="Untertitel">
    <w:name w:val="Subtitle"/>
    <w:basedOn w:val="Standard"/>
    <w:next w:val="Standard"/>
    <w:link w:val="UntertitelZchn"/>
    <w:uiPriority w:val="11"/>
    <w:qFormat/>
    <w:rsid w:val="00D47B33"/>
    <w:pPr>
      <w:keepNext/>
      <w:keepLines/>
      <w:spacing w:before="360" w:after="80"/>
    </w:pPr>
    <w:rPr>
      <w:rFonts w:ascii="Georgia" w:eastAsia="Georgia" w:hAnsi="Georgia" w:cs="Georgia"/>
      <w:i/>
      <w:color w:val="666666"/>
      <w:sz w:val="48"/>
      <w:szCs w:val="48"/>
    </w:rPr>
  </w:style>
  <w:style w:type="character" w:customStyle="1" w:styleId="UntertitelZchn">
    <w:name w:val="Untertitel Zchn"/>
    <w:basedOn w:val="Absatz-Standardschriftart"/>
    <w:link w:val="Untertitel"/>
    <w:uiPriority w:val="11"/>
    <w:rsid w:val="00D47B33"/>
    <w:rPr>
      <w:rFonts w:ascii="Georgia" w:eastAsia="Georgia" w:hAnsi="Georgia" w:cs="Georgia"/>
      <w:i/>
      <w:color w:val="666666"/>
      <w:kern w:val="0"/>
      <w:sz w:val="48"/>
      <w:szCs w:val="48"/>
      <w:lang w:val="nl-NL" w:eastAsia="nl-NL"/>
      <w14:ligatures w14:val="none"/>
    </w:rPr>
  </w:style>
  <w:style w:type="character" w:customStyle="1" w:styleId="KoptekstChar1">
    <w:name w:val="Koptekst Char1"/>
    <w:basedOn w:val="Absatz-Standardschriftart"/>
    <w:uiPriority w:val="99"/>
    <w:semiHidden/>
    <w:rsid w:val="00D47B33"/>
    <w:rPr>
      <w:rFonts w:ascii="Arial" w:eastAsia="Times New Roman" w:hAnsi="Arial" w:cs="Arial"/>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yperlink" Target="https://coalitievoorinclusie.nl/vn-verdrag-handicap/wat-is-inclusie/" TargetMode="External"/><Relationship Id="rId26" Type="http://schemas.openxmlformats.org/officeDocument/2006/relationships/hyperlink" Target="https://www.unhcr.org/glossary/" TargetMode="External"/><Relationship Id="rId3" Type="http://schemas.openxmlformats.org/officeDocument/2006/relationships/settings" Target="settings.xml"/><Relationship Id="rId21" Type="http://schemas.openxmlformats.org/officeDocument/2006/relationships/hyperlink" Target="https://ec-vpl.nl"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teaching.cornell.edu/teaching-resources/assessment-evaluation/self-assessment" TargetMode="External"/><Relationship Id="rId25" Type="http://schemas.openxmlformats.org/officeDocument/2006/relationships/hyperlink" Target="https://uil.unesco.org/lifelong-learning/recognition-validation-accreditation/unesco-guidelines-recognition-validation-and"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ec-vpl.nl/download/entry/7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ibe.unesco.org/en/glossary-curriculum-terminology"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eaea.org/wp-content/uploads/2021/02/What-is-Bildung-pdf-English.pdf" TargetMode="External"/><Relationship Id="rId28" Type="http://schemas.openxmlformats.org/officeDocument/2006/relationships/footer" Target="footer1.xml"/><Relationship Id="rId10" Type="http://schemas.openxmlformats.org/officeDocument/2006/relationships/hyperlink" Target="https://drive.google.com/drive/u/1/folders/1YknAZ-aXrnHcNnkGMQtVEa_CPSRH4QPX" TargetMode="External"/><Relationship Id="rId19" Type="http://schemas.openxmlformats.org/officeDocument/2006/relationships/hyperlink" Target="http://cl3s.com/leren-waarderen-download/" TargetMode="External"/><Relationship Id="rId4" Type="http://schemas.openxmlformats.org/officeDocument/2006/relationships/webSettings" Target="webSettings.xml"/><Relationship Id="rId9" Type="http://schemas.openxmlformats.org/officeDocument/2006/relationships/hyperlink" Target="https://cl3s.nl/publications/" TargetMode="External"/><Relationship Id="rId14" Type="http://schemas.openxmlformats.org/officeDocument/2006/relationships/hyperlink" Target="https://ec-vpl.nl/ch-q" TargetMode="External"/><Relationship Id="rId22" Type="http://schemas.openxmlformats.org/officeDocument/2006/relationships/hyperlink" Target="https://school-education.ec.europa.eu/en/insights/practices/increasing-student-engagement-steam-educatio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10932</Characters>
  <Application>Microsoft Office Word</Application>
  <DocSecurity>0</DocSecurity>
  <Lines>91</Lines>
  <Paragraphs>25</Paragraphs>
  <ScaleCrop>false</ScaleCrop>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Dariush Aurin</dc:creator>
  <cp:keywords/>
  <dc:description/>
  <cp:lastModifiedBy>Dariush Aurin</cp:lastModifiedBy>
  <cp:revision>3</cp:revision>
  <dcterms:created xsi:type="dcterms:W3CDTF">2024-01-04T14:10:00Z</dcterms:created>
  <dcterms:modified xsi:type="dcterms:W3CDTF">2024-01-04T14:54:00Z</dcterms:modified>
</cp:coreProperties>
</file>